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ТИПОВОЙ ДОГОВОР</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водоотведения</w:t>
      </w:r>
    </w:p>
    <w:p w:rsidR="00965430" w:rsidRDefault="00965430" w:rsidP="00965430">
      <w:pPr>
        <w:autoSpaceDE w:val="0"/>
        <w:autoSpaceDN w:val="0"/>
        <w:adjustRightInd w:val="0"/>
        <w:spacing w:after="0" w:line="240" w:lineRule="auto"/>
        <w:ind w:firstLine="540"/>
        <w:jc w:val="both"/>
        <w:outlineLvl w:val="0"/>
        <w:rPr>
          <w:rFonts w:ascii="Calibri" w:hAnsi="Calibri" w:cs="Calibri"/>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                "__" __________ 20__ г.</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заключения договора)</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организацией   водопроводно-канализационного</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хозяйства, в лице 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фамилия, имя, отчество)</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 нужное)</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паспортные данные - в случае</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заключения договора со стороны абонента физическим</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лицом; наименование организации - в случае заключения</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договора со стороны абонента юридическим лицом)</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абонентом, в лице 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фамилия,</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имя, отчество - в случае</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заключения договора со стороны</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абонента юридическим лицом)</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 в случае заключения договора со стороны</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абонента юридическим лицом)</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 другой стороны, именуемые </w:t>
      </w:r>
      <w:proofErr w:type="gramStart"/>
      <w:r>
        <w:rPr>
          <w:rFonts w:ascii="Courier New" w:eastAsiaTheme="minorHAnsi" w:hAnsi="Courier New" w:cs="Courier New"/>
          <w:color w:val="auto"/>
          <w:sz w:val="20"/>
          <w:szCs w:val="20"/>
        </w:rPr>
        <w:t>в  дальнейшем</w:t>
      </w:r>
      <w:proofErr w:type="gramEnd"/>
      <w:r>
        <w:rPr>
          <w:rFonts w:ascii="Courier New" w:eastAsiaTheme="minorHAnsi" w:hAnsi="Courier New" w:cs="Courier New"/>
          <w:color w:val="auto"/>
          <w:sz w:val="20"/>
          <w:szCs w:val="20"/>
        </w:rPr>
        <w:t xml:space="preserve">  сторонами,  заключили  настоящий</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договор о нижеследующем:</w:t>
      </w: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r>
        <w:rPr>
          <w:rFonts w:ascii="Calibri" w:hAnsi="Calibri" w:cs="Calibri"/>
        </w:rPr>
        <w:t>I. Предмет договора</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300" w:history="1">
        <w:r>
          <w:rPr>
            <w:rFonts w:ascii="Calibri" w:hAnsi="Calibri" w:cs="Calibri"/>
            <w:color w:val="0000FF"/>
          </w:rPr>
          <w:t>форме</w:t>
        </w:r>
      </w:hyperlink>
      <w:r>
        <w:rPr>
          <w:rFonts w:ascii="Calibri" w:hAnsi="Calibri" w:cs="Calibri"/>
        </w:rPr>
        <w:t xml:space="preserve"> согласно приложению N 1.</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Акт разграничения балансовой принадлежности и эксплуатационной ответственности, приведенный в </w:t>
      </w:r>
      <w:hyperlink w:anchor="Par300" w:history="1">
        <w:r>
          <w:rPr>
            <w:rFonts w:ascii="Calibri" w:hAnsi="Calibri" w:cs="Calibri"/>
            <w:color w:val="0000FF"/>
          </w:rPr>
          <w:t>приложении N 1</w:t>
        </w:r>
      </w:hyperlink>
      <w:r>
        <w:rPr>
          <w:rFonts w:ascii="Calibri" w:hAnsi="Calibri" w:cs="Calibri"/>
        </w:rPr>
        <w:t xml:space="preserve"> к настоящему договору, подлежит подписанию при заключении настоящего договора и является его неотъемлемой частью.</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Местом  исполнения</w:t>
      </w:r>
      <w:proofErr w:type="gramEnd"/>
      <w:r>
        <w:rPr>
          <w:rFonts w:ascii="Courier New" w:eastAsiaTheme="minorHAnsi" w:hAnsi="Courier New" w:cs="Courier New"/>
          <w:color w:val="auto"/>
          <w:sz w:val="20"/>
          <w:szCs w:val="20"/>
        </w:rPr>
        <w:t xml:space="preserve">   обязательств   по   настоящему  договору  является</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место на канализационной сети)</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r>
        <w:rPr>
          <w:rFonts w:ascii="Calibri" w:hAnsi="Calibri" w:cs="Calibri"/>
        </w:rPr>
        <w:t>II. Сроки и режим приема сточных вод</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4. Датой начала приема сточных вод является "__" ______________ 20__ г.</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ar356" w:history="1">
        <w:r>
          <w:rPr>
            <w:rFonts w:ascii="Calibri" w:hAnsi="Calibri" w:cs="Calibri"/>
            <w:color w:val="0000FF"/>
          </w:rPr>
          <w:t>приложению N 3</w:t>
        </w:r>
      </w:hyperlink>
      <w:r>
        <w:rPr>
          <w:rFonts w:ascii="Calibri" w:hAnsi="Calibri" w:cs="Calibri"/>
        </w:rPr>
        <w:t>.</w:t>
      </w:r>
    </w:p>
    <w:p w:rsidR="00965430" w:rsidRDefault="00965430" w:rsidP="00965430">
      <w:pPr>
        <w:autoSpaceDE w:val="0"/>
        <w:autoSpaceDN w:val="0"/>
        <w:adjustRightInd w:val="0"/>
        <w:spacing w:after="0" w:line="240" w:lineRule="auto"/>
        <w:rPr>
          <w:rFonts w:ascii="Calibri" w:hAnsi="Calibri" w:cs="Calibri"/>
          <w:sz w:val="24"/>
          <w:szCs w:val="24"/>
        </w:rPr>
      </w:pPr>
    </w:p>
    <w:p w:rsidR="00965430" w:rsidRDefault="00965430" w:rsidP="00965430">
      <w:pPr>
        <w:autoSpaceDE w:val="0"/>
        <w:autoSpaceDN w:val="0"/>
        <w:adjustRightInd w:val="0"/>
        <w:spacing w:before="280" w:after="0" w:line="240" w:lineRule="auto"/>
        <w:ind w:firstLine="540"/>
        <w:jc w:val="both"/>
        <w:rPr>
          <w:rFonts w:ascii="Calibri" w:hAnsi="Calibri" w:cs="Calibri"/>
        </w:rPr>
      </w:pPr>
      <w:r>
        <w:rPr>
          <w:rFonts w:ascii="Calibri" w:hAnsi="Calibri" w:cs="Calibri"/>
        </w:rPr>
        <w:lastRenderedPageBreak/>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w:anchor="Par625" w:history="1">
        <w:r>
          <w:rPr>
            <w:rFonts w:ascii="Calibri" w:hAnsi="Calibri" w:cs="Calibri"/>
            <w:color w:val="0000FF"/>
          </w:rPr>
          <w:t>приложению N 8</w:t>
        </w:r>
      </w:hyperlink>
      <w:r>
        <w:rPr>
          <w:rFonts w:ascii="Calibri" w:hAnsi="Calibri" w:cs="Calibri"/>
        </w:rPr>
        <w:t>.</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r>
        <w:rPr>
          <w:rFonts w:ascii="Calibri" w:hAnsi="Calibri" w:cs="Calibri"/>
        </w:rPr>
        <w:t>III. Тарифы, сроки и порядок оплаты</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в) идентификационный код закупки _________________.</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5"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объем фактически оказанной услуги водоотведения за истекший месяц, определенный в соответствии с </w:t>
      </w:r>
      <w:hyperlink r:id="rId6"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Датой оплаты считается дата поступления денежных средств на расчетный счет организации водопроводно-канализационного хозяйства.</w:t>
      </w:r>
    </w:p>
    <w:p w:rsidR="00965430" w:rsidRDefault="00965430" w:rsidP="00965430">
      <w:pPr>
        <w:autoSpaceDE w:val="0"/>
        <w:autoSpaceDN w:val="0"/>
        <w:adjustRightInd w:val="0"/>
        <w:spacing w:after="0" w:line="240" w:lineRule="auto"/>
        <w:ind w:firstLine="540"/>
        <w:jc w:val="both"/>
        <w:rPr>
          <w:rFonts w:ascii="Calibri" w:hAnsi="Calibri" w:cs="Calibri"/>
        </w:rPr>
      </w:pPr>
      <w:bookmarkStart w:id="0" w:name="Par59"/>
      <w:bookmarkEnd w:id="0"/>
      <w:r>
        <w:rPr>
          <w:rFonts w:ascii="Calibri" w:hAnsi="Calibri" w:cs="Calibri"/>
        </w:rPr>
        <w:t>7(1). Способом доставки расчетно-платежных документов абоненту является _______________________________________________.</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391" w:history="1">
        <w:r>
          <w:rPr>
            <w:rFonts w:ascii="Calibri" w:hAnsi="Calibri" w:cs="Calibri"/>
            <w:color w:val="0000FF"/>
          </w:rPr>
          <w:t>форме</w:t>
        </w:r>
      </w:hyperlink>
      <w:r>
        <w:rPr>
          <w:rFonts w:ascii="Calibri" w:hAnsi="Calibri" w:cs="Calibri"/>
        </w:rPr>
        <w:t xml:space="preserve"> согласно приложению N 3(1).</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 об осуществлении электронного документооборота, приведенное в </w:t>
      </w:r>
      <w:hyperlink w:anchor="Par391" w:history="1">
        <w:r>
          <w:rPr>
            <w:rFonts w:ascii="Calibri" w:hAnsi="Calibri" w:cs="Calibri"/>
            <w:color w:val="0000FF"/>
          </w:rPr>
          <w:t>приложении N 3(1)</w:t>
        </w:r>
      </w:hyperlink>
      <w:r>
        <w:rPr>
          <w:rFonts w:ascii="Calibri" w:hAnsi="Calibri" w:cs="Calibri"/>
        </w:rPr>
        <w:t xml:space="preserve"> к настоящему договору, подлежит подписанию сторонами настоящего договора и становится </w:t>
      </w:r>
      <w:r>
        <w:rPr>
          <w:rFonts w:ascii="Calibri" w:hAnsi="Calibri" w:cs="Calibri"/>
        </w:rPr>
        <w:lastRenderedPageBreak/>
        <w:t xml:space="preserve">неотъемлемой частью настоящего договора в случае, если </w:t>
      </w:r>
      <w:hyperlink w:anchor="Par59" w:history="1">
        <w:r>
          <w:rPr>
            <w:rFonts w:ascii="Calibri" w:hAnsi="Calibri" w:cs="Calibri"/>
            <w:color w:val="0000FF"/>
          </w:rPr>
          <w:t>абзацем первым</w:t>
        </w:r>
      </w:hyperlink>
      <w:r>
        <w:rPr>
          <w:rFonts w:ascii="Calibri" w:hAnsi="Calibri" w:cs="Calibri"/>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r>
        <w:rPr>
          <w:rFonts w:ascii="Calibri" w:hAnsi="Calibri" w:cs="Calibri"/>
        </w:rPr>
        <w:t>IV. Права и обязанности сторон</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водопроводно-канализационного хозяйства обязана: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в) соблюдать установленный режим приема сточных вод;</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w:t>
      </w:r>
      <w:r>
        <w:rPr>
          <w:rFonts w:ascii="Calibri" w:hAnsi="Calibri" w:cs="Calibri"/>
        </w:rPr>
        <w:lastRenderedPageBreak/>
        <w:t>абонента, в случае, если это влечет отключение или ограничение водоотведения в отношении абонента;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 опломбировать абоненту приборы учета сточных вод без взимания платы, за исключением случаев, предусмотренных </w:t>
      </w:r>
      <w:hyperlink r:id="rId7"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 при которых взимается плата за опломбирование приборов учета.</w:t>
      </w:r>
    </w:p>
    <w:p w:rsidR="00965430" w:rsidRDefault="00965430" w:rsidP="00965430">
      <w:pPr>
        <w:autoSpaceDE w:val="0"/>
        <w:autoSpaceDN w:val="0"/>
        <w:adjustRightInd w:val="0"/>
        <w:spacing w:before="220" w:after="0" w:line="240" w:lineRule="auto"/>
        <w:ind w:firstLine="540"/>
        <w:jc w:val="both"/>
        <w:rPr>
          <w:rFonts w:ascii="Calibri" w:hAnsi="Calibri" w:cs="Calibri"/>
        </w:rPr>
      </w:pPr>
      <w:r>
        <w:rPr>
          <w:rFonts w:ascii="Calibri" w:hAnsi="Calibri" w:cs="Calibri"/>
        </w:rPr>
        <w:t>11. Организация водопроводно-канализационного хозяйства имеет право:</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в) временно прекращать или ограничивать водоотведение в случаях, предусмотренных законодательством Российской Федерации;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д) инициировать проведение сверки расчетов по настоящему договору;</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прекращать отведение сточных вод в случаях и порядке, которые предусмотрены Федеральным </w:t>
      </w:r>
      <w:hyperlink r:id="rId8" w:history="1">
        <w:r>
          <w:rPr>
            <w:rFonts w:ascii="Calibri" w:hAnsi="Calibri" w:cs="Calibri"/>
            <w:color w:val="0000FF"/>
          </w:rPr>
          <w:t>законом</w:t>
        </w:r>
      </w:hyperlink>
      <w:r>
        <w:rPr>
          <w:rFonts w:ascii="Calibri" w:hAnsi="Calibri" w:cs="Calibri"/>
        </w:rPr>
        <w:t xml:space="preserve"> "О водоснабжении и водоотведении" и </w:t>
      </w:r>
      <w:hyperlink r:id="rId9"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44" w:history="1">
        <w:r>
          <w:rPr>
            <w:rFonts w:ascii="Calibri" w:hAnsi="Calibri" w:cs="Calibri"/>
            <w:color w:val="0000FF"/>
          </w:rPr>
          <w:t>разделом VI</w:t>
        </w:r>
      </w:hyperlink>
      <w:r>
        <w:rPr>
          <w:rFonts w:ascii="Calibri" w:hAnsi="Calibri" w:cs="Calibri"/>
        </w:rPr>
        <w:t xml:space="preserve"> настоящего договора.</w:t>
      </w:r>
    </w:p>
    <w:p w:rsidR="00965430" w:rsidRDefault="00965430" w:rsidP="00965430">
      <w:pPr>
        <w:autoSpaceDE w:val="0"/>
        <w:autoSpaceDN w:val="0"/>
        <w:adjustRightInd w:val="0"/>
        <w:spacing w:before="220" w:after="0" w:line="240" w:lineRule="auto"/>
        <w:ind w:firstLine="540"/>
        <w:jc w:val="both"/>
        <w:rPr>
          <w:rFonts w:ascii="Calibri" w:hAnsi="Calibri" w:cs="Calibri"/>
        </w:rPr>
      </w:pPr>
      <w:r>
        <w:rPr>
          <w:rFonts w:ascii="Calibri" w:hAnsi="Calibri" w:cs="Calibri"/>
        </w:rPr>
        <w:t>12. Абонент обязан:</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обеспечивать учет отводимых сточных вод в порядке, установленном </w:t>
      </w:r>
      <w:hyperlink w:anchor="Par116" w:history="1">
        <w:r>
          <w:rPr>
            <w:rFonts w:ascii="Calibri" w:hAnsi="Calibri" w:cs="Calibri"/>
            <w:color w:val="0000FF"/>
          </w:rPr>
          <w:t>разделом V</w:t>
        </w:r>
      </w:hyperlink>
      <w:r>
        <w:rPr>
          <w:rFonts w:ascii="Calibri" w:hAnsi="Calibri" w:cs="Calibri"/>
        </w:rPr>
        <w:t xml:space="preserve"> настоящего договора, и в соответствии с </w:t>
      </w:r>
      <w:hyperlink r:id="rId10"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 если иное не предусмотрено настоящим договором;</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1"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д) соблюдать установленный настоящим договором режим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ar272" w:history="1">
        <w:r>
          <w:rPr>
            <w:rFonts w:ascii="Calibri" w:hAnsi="Calibri" w:cs="Calibri"/>
            <w:color w:val="0000FF"/>
          </w:rPr>
          <w:t>пунктом 61(1)</w:t>
        </w:r>
      </w:hyperlink>
      <w:r>
        <w:rPr>
          <w:rFonts w:ascii="Calibri" w:hAnsi="Calibri" w:cs="Calibri"/>
        </w:rP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ar189" w:history="1">
        <w:r>
          <w:rPr>
            <w:rFonts w:ascii="Calibri" w:hAnsi="Calibri" w:cs="Calibri"/>
            <w:color w:val="0000FF"/>
          </w:rPr>
          <w:t>разделом IX(I)</w:t>
        </w:r>
      </w:hyperlink>
      <w:r>
        <w:rPr>
          <w:rFonts w:ascii="Calibri" w:hAnsi="Calibri" w:cs="Calibri"/>
        </w:rPr>
        <w:t xml:space="preserve"> настоящего договора;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 не допускать возведения построек, гаражей, стоянок транспортных средств, складирования материалов, мусора, </w:t>
      </w:r>
      <w:proofErr w:type="spellStart"/>
      <w:r>
        <w:rPr>
          <w:rFonts w:ascii="Calibri" w:hAnsi="Calibri" w:cs="Calibri"/>
        </w:rPr>
        <w:t>древопосадок</w:t>
      </w:r>
      <w:proofErr w:type="spellEnd"/>
      <w:r>
        <w:rPr>
          <w:rFonts w:ascii="Calibri" w:hAnsi="Calibri" w:cs="Calibri"/>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2"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w:t>
      </w:r>
    </w:p>
    <w:p w:rsidR="00965430" w:rsidRDefault="00965430" w:rsidP="009654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т) в случаях, установленных </w:t>
      </w:r>
      <w:hyperlink r:id="rId13"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965430" w:rsidRDefault="00965430" w:rsidP="00965430">
      <w:pPr>
        <w:autoSpaceDE w:val="0"/>
        <w:autoSpaceDN w:val="0"/>
        <w:adjustRightInd w:val="0"/>
        <w:spacing w:before="220" w:after="0" w:line="240" w:lineRule="auto"/>
        <w:ind w:firstLine="540"/>
        <w:jc w:val="both"/>
        <w:rPr>
          <w:rFonts w:ascii="Calibri" w:hAnsi="Calibri" w:cs="Calibri"/>
        </w:rPr>
      </w:pPr>
      <w:r>
        <w:rPr>
          <w:rFonts w:ascii="Calibri" w:hAnsi="Calibri" w:cs="Calibri"/>
        </w:rPr>
        <w:t>13. Абонент имеет право:</w:t>
      </w:r>
    </w:p>
    <w:p w:rsidR="00965430" w:rsidRDefault="00965430" w:rsidP="009654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14"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организации водопроводно-канализационного хозяйства информацию об изменении установленных тарифов на водоотведение;</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привлекать третьих лиц для выполнения работ по устройству узла учета</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 нет - указать нужное)</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г) инициировать проведение сверки расчетов по настоящему договору;</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bookmarkStart w:id="1" w:name="Par116"/>
      <w:bookmarkEnd w:id="1"/>
      <w:r>
        <w:rPr>
          <w:rFonts w:ascii="Calibri" w:hAnsi="Calibri" w:cs="Calibri"/>
        </w:rPr>
        <w:t>V. Порядок осуществления учета принимаемых сточных</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вод, сроки и способы предоставления организации</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 показаний</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приборов учета</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Для учета объемов принятых сточных вод стороны используют приборы учета, если иное не предусмотрено </w:t>
      </w:r>
      <w:hyperlink r:id="rId15"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Сведения об узлах учета и приборах учета сточных вод и о местах отбора проб сточных вод указываются по форме согласно </w:t>
      </w:r>
      <w:hyperlink w:anchor="Par450" w:history="1">
        <w:r>
          <w:rPr>
            <w:rFonts w:ascii="Calibri" w:hAnsi="Calibri" w:cs="Calibri"/>
            <w:color w:val="0000FF"/>
          </w:rPr>
          <w:t>приложению N 4</w:t>
        </w:r>
      </w:hyperlink>
      <w:r>
        <w:rPr>
          <w:rFonts w:ascii="Calibri" w:hAnsi="Calibri" w:cs="Calibri"/>
        </w:rPr>
        <w:t>.</w:t>
      </w:r>
    </w:p>
    <w:p w:rsidR="00965430" w:rsidRDefault="00965430" w:rsidP="00965430">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16. </w:t>
      </w:r>
      <w:proofErr w:type="gramStart"/>
      <w:r>
        <w:rPr>
          <w:rFonts w:ascii="Courier New" w:eastAsiaTheme="minorHAnsi" w:hAnsi="Courier New" w:cs="Courier New"/>
          <w:color w:val="auto"/>
          <w:sz w:val="20"/>
          <w:szCs w:val="20"/>
        </w:rPr>
        <w:t>Коммерческий  учет</w:t>
      </w:r>
      <w:proofErr w:type="gramEnd"/>
      <w:r>
        <w:rPr>
          <w:rFonts w:ascii="Courier New" w:eastAsiaTheme="minorHAnsi" w:hAnsi="Courier New" w:cs="Courier New"/>
          <w:color w:val="auto"/>
          <w:sz w:val="20"/>
          <w:szCs w:val="20"/>
        </w:rPr>
        <w:t xml:space="preserve">   сточных   вод   в   узлах  учета  обеспечивает</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одну из сторон договора)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6"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 коммерческий учет осуществляется расчетным способом.</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18.  </w:t>
      </w:r>
      <w:proofErr w:type="gramStart"/>
      <w:r>
        <w:rPr>
          <w:rFonts w:ascii="Courier New" w:eastAsiaTheme="minorHAnsi" w:hAnsi="Courier New" w:cs="Courier New"/>
          <w:color w:val="auto"/>
          <w:sz w:val="20"/>
          <w:szCs w:val="20"/>
        </w:rPr>
        <w:t>В  случае</w:t>
      </w:r>
      <w:proofErr w:type="gramEnd"/>
      <w:r>
        <w:rPr>
          <w:rFonts w:ascii="Courier New" w:eastAsiaTheme="minorHAnsi" w:hAnsi="Courier New" w:cs="Courier New"/>
          <w:color w:val="auto"/>
          <w:sz w:val="20"/>
          <w:szCs w:val="20"/>
        </w:rPr>
        <w:t xml:space="preserve"> отсутствия у абонента приборов учета сточных вод абонент</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обязан до ___________________________________________ установить и ввести в</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дату)</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эксплуатацию  приборы</w:t>
      </w:r>
      <w:proofErr w:type="gramEnd"/>
      <w:r>
        <w:rPr>
          <w:rFonts w:ascii="Courier New" w:eastAsiaTheme="minorHAnsi" w:hAnsi="Courier New" w:cs="Courier New"/>
          <w:color w:val="auto"/>
          <w:sz w:val="20"/>
          <w:szCs w:val="20"/>
        </w:rPr>
        <w:t xml:space="preserve">  учета  сточных   вод   (распространяется  только  на</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категории  абонентов</w:t>
      </w:r>
      <w:proofErr w:type="gramEnd"/>
      <w:r>
        <w:rPr>
          <w:rFonts w:ascii="Courier New" w:eastAsiaTheme="minorHAnsi" w:hAnsi="Courier New" w:cs="Courier New"/>
          <w:color w:val="auto"/>
          <w:sz w:val="20"/>
          <w:szCs w:val="20"/>
        </w:rPr>
        <w:t>,  для  которых  установка  приборов  учета сточных вод</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является   обязательной   </w:t>
      </w:r>
      <w:proofErr w:type="gramStart"/>
      <w:r>
        <w:rPr>
          <w:rFonts w:ascii="Courier New" w:eastAsiaTheme="minorHAnsi" w:hAnsi="Courier New" w:cs="Courier New"/>
          <w:color w:val="auto"/>
          <w:sz w:val="20"/>
          <w:szCs w:val="20"/>
        </w:rPr>
        <w:t>в  соответствии</w:t>
      </w:r>
      <w:proofErr w:type="gramEnd"/>
      <w:r>
        <w:rPr>
          <w:rFonts w:ascii="Courier New" w:eastAsiaTheme="minorHAnsi" w:hAnsi="Courier New" w:cs="Courier New"/>
          <w:color w:val="auto"/>
          <w:sz w:val="20"/>
          <w:szCs w:val="20"/>
        </w:rPr>
        <w:t xml:space="preserve">  с  законодательством  Российской</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Федерации).</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19.  </w:t>
      </w:r>
      <w:proofErr w:type="gramStart"/>
      <w:r>
        <w:rPr>
          <w:rFonts w:ascii="Courier New" w:eastAsiaTheme="minorHAnsi" w:hAnsi="Courier New" w:cs="Courier New"/>
          <w:color w:val="auto"/>
          <w:sz w:val="20"/>
          <w:szCs w:val="20"/>
        </w:rPr>
        <w:t>Сторона,  осуществляющая</w:t>
      </w:r>
      <w:proofErr w:type="gramEnd"/>
      <w:r>
        <w:rPr>
          <w:rFonts w:ascii="Courier New" w:eastAsiaTheme="minorHAnsi" w:hAnsi="Courier New" w:cs="Courier New"/>
          <w:color w:val="auto"/>
          <w:sz w:val="20"/>
          <w:szCs w:val="20"/>
        </w:rPr>
        <w:t xml:space="preserve">  коммерческий  учет принятых (отведенных)</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сточных вод, снимает показания приборов учета на последнее число расчетного</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периода,  установленного</w:t>
      </w:r>
      <w:proofErr w:type="gramEnd"/>
      <w:r>
        <w:rPr>
          <w:rFonts w:ascii="Courier New" w:eastAsiaTheme="minorHAnsi" w:hAnsi="Courier New" w:cs="Courier New"/>
          <w:color w:val="auto"/>
          <w:sz w:val="20"/>
          <w:szCs w:val="20"/>
        </w:rPr>
        <w:t xml:space="preserve">  настоящим договором, либо осуществляет в случаях,</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предусмотренных  </w:t>
      </w:r>
      <w:hyperlink r:id="rId17" w:history="1">
        <w:r>
          <w:rPr>
            <w:rFonts w:ascii="Courier New" w:eastAsiaTheme="minorHAnsi" w:hAnsi="Courier New" w:cs="Courier New"/>
            <w:color w:val="0000FF"/>
            <w:sz w:val="20"/>
            <w:szCs w:val="20"/>
          </w:rPr>
          <w:t>Правилами</w:t>
        </w:r>
      </w:hyperlink>
      <w:r>
        <w:rPr>
          <w:rFonts w:ascii="Courier New" w:eastAsiaTheme="minorHAnsi" w:hAnsi="Courier New" w:cs="Courier New"/>
          <w:color w:val="auto"/>
          <w:sz w:val="20"/>
          <w:szCs w:val="20"/>
        </w:rPr>
        <w:t xml:space="preserve">  организации  коммерческого  учета воды, сточных</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вод,  расчет</w:t>
      </w:r>
      <w:proofErr w:type="gramEnd"/>
      <w:r>
        <w:rPr>
          <w:rFonts w:ascii="Courier New" w:eastAsiaTheme="minorHAnsi" w:hAnsi="Courier New" w:cs="Courier New"/>
          <w:color w:val="auto"/>
          <w:sz w:val="20"/>
          <w:szCs w:val="20"/>
        </w:rPr>
        <w:t xml:space="preserve">  объема  принятых (отведенных) сточных вод расчетным способом,</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вносит  показания</w:t>
      </w:r>
      <w:proofErr w:type="gramEnd"/>
      <w:r>
        <w:rPr>
          <w:rFonts w:ascii="Courier New" w:eastAsiaTheme="minorHAnsi" w:hAnsi="Courier New" w:cs="Courier New"/>
          <w:color w:val="auto"/>
          <w:sz w:val="20"/>
          <w:szCs w:val="20"/>
        </w:rPr>
        <w:t xml:space="preserve">  приборов  учета  в  журнал  учета  принятых сточных вод,</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передает эти сведения другой стороне не позднее 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дату)</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bookmarkStart w:id="2" w:name="Par144"/>
      <w:bookmarkEnd w:id="2"/>
      <w:r>
        <w:rPr>
          <w:rFonts w:ascii="Calibri" w:hAnsi="Calibri" w:cs="Calibri"/>
        </w:rPr>
        <w:t>VI. Порядок обеспечения абонентом доступа организации</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 к канализационным</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сетям (контрольным канализационным колодцам) и приборам</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учета сточных вод в целях определения объема отводимых</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сточных вод, их состава и свойств</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д) отказ в доступе представителям (</w:t>
      </w:r>
      <w:proofErr w:type="spellStart"/>
      <w:r>
        <w:rPr>
          <w:rFonts w:ascii="Calibri" w:hAnsi="Calibri" w:cs="Calibri"/>
        </w:rPr>
        <w:t>недопуск</w:t>
      </w:r>
      <w:proofErr w:type="spellEnd"/>
      <w:r>
        <w:rPr>
          <w:rFonts w:ascii="Calibri" w:hAnsi="Calibri" w:cs="Calibri"/>
        </w:rPr>
        <w:t xml:space="preserve">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8"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9"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r>
        <w:rPr>
          <w:rFonts w:ascii="Calibri" w:hAnsi="Calibri" w:cs="Calibri"/>
        </w:rPr>
        <w:t>VII. Контроль состава и свойств сточных вод, места</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и порядок отбора проб сточных вод</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Контроль состава и свойств сточных вод в отношении абонентов осуществляется в соответствии с </w:t>
      </w:r>
      <w:hyperlink r:id="rId20"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Сведения об узлах учета и приборах учета сточных вод и о местах отбора проб сточных вод приводятся по форме согласно </w:t>
      </w:r>
      <w:hyperlink w:anchor="Par450" w:history="1">
        <w:r>
          <w:rPr>
            <w:rFonts w:ascii="Calibri" w:hAnsi="Calibri" w:cs="Calibri"/>
            <w:color w:val="0000FF"/>
          </w:rPr>
          <w:t>приложению N 4</w:t>
        </w:r>
      </w:hyperlink>
      <w:r>
        <w:rPr>
          <w:rFonts w:ascii="Calibri" w:hAnsi="Calibri" w:cs="Calibri"/>
        </w:rPr>
        <w:t xml:space="preserve"> к настоящему договору.</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r>
        <w:rPr>
          <w:rFonts w:ascii="Calibri" w:hAnsi="Calibri" w:cs="Calibri"/>
        </w:rPr>
        <w:t>VIII. Порядок контроля за соблюдением абонентами</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показателей декларации о составе и свойствах сточных вод,</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нормативов по объему сточных вод и нормативов состава</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сточных вод, требований к составу и свойствам</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сточных вод, установленных в целях предотвращения</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негативного воздействия на работу централизованной</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системы водоотведения</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w:t>
      </w:r>
      <w:r>
        <w:rPr>
          <w:rFonts w:ascii="Calibri" w:hAnsi="Calibri" w:cs="Calibri"/>
        </w:rPr>
        <w:lastRenderedPageBreak/>
        <w:t xml:space="preserve">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ar506" w:history="1">
        <w:r>
          <w:rPr>
            <w:rFonts w:ascii="Calibri" w:hAnsi="Calibri" w:cs="Calibri"/>
            <w:color w:val="0000FF"/>
          </w:rPr>
          <w:t>приложению N 5</w:t>
        </w:r>
      </w:hyperlink>
      <w:r>
        <w:rPr>
          <w:rFonts w:ascii="Calibri" w:hAnsi="Calibri" w:cs="Calibri"/>
        </w:rPr>
        <w:t>.</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559" w:history="1">
        <w:r>
          <w:rPr>
            <w:rFonts w:ascii="Calibri" w:hAnsi="Calibri" w:cs="Calibri"/>
            <w:color w:val="0000FF"/>
          </w:rPr>
          <w:t>приложению N 6</w:t>
        </w:r>
      </w:hyperlink>
      <w:r>
        <w:rPr>
          <w:rFonts w:ascii="Calibri" w:hAnsi="Calibri" w:cs="Calibri"/>
        </w:rPr>
        <w:t>.</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21" w:history="1">
        <w:r>
          <w:rPr>
            <w:rFonts w:ascii="Calibri" w:hAnsi="Calibri" w:cs="Calibri"/>
            <w:color w:val="0000FF"/>
          </w:rPr>
          <w:t>Основами ценообразования</w:t>
        </w:r>
      </w:hyperlink>
      <w:r>
        <w:rPr>
          <w:rFonts w:ascii="Calibri" w:hAnsi="Calibri" w:cs="Calibri"/>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r>
        <w:rPr>
          <w:rFonts w:ascii="Calibri" w:hAnsi="Calibri" w:cs="Calibri"/>
        </w:rPr>
        <w:t>IX. Условия прекращения или ограничения приема сточных вод</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22" w:history="1">
        <w:r>
          <w:rPr>
            <w:rFonts w:ascii="Calibri" w:hAnsi="Calibri" w:cs="Calibri"/>
            <w:color w:val="0000FF"/>
          </w:rPr>
          <w:t>законом</w:t>
        </w:r>
      </w:hyperlink>
      <w:r>
        <w:rPr>
          <w:rFonts w:ascii="Calibri" w:hAnsi="Calibri" w:cs="Calibri"/>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23"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а) абонента;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б) орган местного самоуправления;</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bookmarkStart w:id="3" w:name="Par189"/>
      <w:bookmarkEnd w:id="3"/>
      <w:r>
        <w:rPr>
          <w:rFonts w:ascii="Calibri" w:hAnsi="Calibri" w:cs="Calibri"/>
        </w:rPr>
        <w:lastRenderedPageBreak/>
        <w:t>IX(I). Порядок уведомления организации</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 о переходе</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прав на объекты, в отношении которых</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осуществляется водоотведение</w:t>
      </w: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Такое уведомление направляется любым доступным способом, позволяющим подтвердить получение уведомления адресатом.</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r>
        <w:rPr>
          <w:rFonts w:ascii="Calibri" w:hAnsi="Calibri" w:cs="Calibri"/>
        </w:rPr>
        <w:t>X. Порядок декларирования состава и свойств сточных вод</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(настоящий раздел включается в договор при условии его</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заключения с абонентом, который обязан подавать</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декларацию в соответствии с требованиями</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законодательства Российской Федерации)</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4"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б) исключаются значения запрещенного сброса;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в) не подлежат указанию нулевые значения фактических концентраций или фактических свойств сточных вод.</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bookmarkStart w:id="4" w:name="Par212"/>
      <w:bookmarkEnd w:id="4"/>
      <w:r>
        <w:rPr>
          <w:rFonts w:ascii="Calibri" w:hAnsi="Calibri" w:cs="Calibri"/>
        </w:rPr>
        <w:lastRenderedPageBreak/>
        <w:t>37. Декларация прекращает действие в следующих случаях:</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ar212" w:history="1">
        <w:r>
          <w:rPr>
            <w:rFonts w:ascii="Calibri" w:hAnsi="Calibri" w:cs="Calibri"/>
            <w:color w:val="0000FF"/>
          </w:rPr>
          <w:t>пункте 37</w:t>
        </w:r>
      </w:hyperlink>
      <w:r>
        <w:rPr>
          <w:rFonts w:ascii="Calibri" w:hAnsi="Calibri" w:cs="Calibri"/>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r>
        <w:rPr>
          <w:rFonts w:ascii="Calibri" w:hAnsi="Calibri" w:cs="Calibri"/>
        </w:rPr>
        <w:t>XI. Условия отведения (приема) поверхностных сточных</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вод в централизованные системы водоотведения (настоящий</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раздел включается в договор в случае, если организация</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 осуществляет прием</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поверхностных сточных вод, поступающих с земельных</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участков, из зданий и сооружений, принадлежащих абоненту)</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Сведения о точках приема поверхностных сточных вод абонента указываются по форме согласно </w:t>
      </w:r>
      <w:hyperlink w:anchor="Par592" w:history="1">
        <w:r>
          <w:rPr>
            <w:rFonts w:ascii="Calibri" w:hAnsi="Calibri" w:cs="Calibri"/>
            <w:color w:val="0000FF"/>
          </w:rPr>
          <w:t>приложению N 7</w:t>
        </w:r>
      </w:hyperlink>
      <w:r>
        <w:rPr>
          <w:rFonts w:ascii="Calibri" w:hAnsi="Calibri" w:cs="Calibri"/>
        </w:rPr>
        <w:t>.</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r>
        <w:rPr>
          <w:rFonts w:ascii="Calibri" w:hAnsi="Calibri" w:cs="Calibri"/>
        </w:rPr>
        <w:t>XII. Условия отведения (приема) сточных вод иных лиц,</w:t>
      </w:r>
    </w:p>
    <w:p w:rsidR="00965430" w:rsidRDefault="00965430" w:rsidP="00965430">
      <w:pPr>
        <w:autoSpaceDE w:val="0"/>
        <w:autoSpaceDN w:val="0"/>
        <w:adjustRightInd w:val="0"/>
        <w:spacing w:after="0" w:line="240" w:lineRule="auto"/>
        <w:jc w:val="center"/>
        <w:rPr>
          <w:rFonts w:ascii="Calibri" w:hAnsi="Calibri" w:cs="Calibri"/>
        </w:rPr>
      </w:pPr>
      <w:proofErr w:type="gramStart"/>
      <w:r>
        <w:rPr>
          <w:rFonts w:ascii="Calibri" w:hAnsi="Calibri" w:cs="Calibri"/>
        </w:rPr>
        <w:t>объекты</w:t>
      </w:r>
      <w:proofErr w:type="gramEnd"/>
      <w:r>
        <w:rPr>
          <w:rFonts w:ascii="Calibri" w:hAnsi="Calibri" w:cs="Calibri"/>
        </w:rPr>
        <w:t xml:space="preserve"> которых подключены к канализационным сетям,</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принадлежащим абоненту</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r>
        <w:rPr>
          <w:rFonts w:ascii="Calibri" w:hAnsi="Calibri" w:cs="Calibri"/>
        </w:rPr>
        <w:t>XIII. Порядок урегулирования споров и разногласий</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48. Претензия направляется по адресу стороны, указанному в реквизитах договора, и должна содержать:</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заявителе (наименование, местонахождение (адрес);</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б) содержание спора, разногласий;</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по усмотрению стороны.</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49. Сторона, получившая претензию, в течение 10 рабочих дней со дня поступления претензии обязана ее рассмотреть и дать ответ.</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50. Стороны составляют акт об урегулировании спора или разногласий.</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w:t>
      </w:r>
      <w:proofErr w:type="spellStart"/>
      <w:r>
        <w:rPr>
          <w:rFonts w:ascii="Calibri" w:hAnsi="Calibri" w:cs="Calibri"/>
        </w:rPr>
        <w:t>недостижения</w:t>
      </w:r>
      <w:proofErr w:type="spellEnd"/>
      <w:r>
        <w:rPr>
          <w:rFonts w:ascii="Calibri" w:hAnsi="Calibri" w:cs="Calibri"/>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r>
        <w:rPr>
          <w:rFonts w:ascii="Calibri" w:hAnsi="Calibri" w:cs="Calibri"/>
        </w:rPr>
        <w:t>XIV. Ответственность сторон</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Pr>
          <w:rFonts w:ascii="Calibri" w:hAnsi="Calibri" w:cs="Calibri"/>
        </w:rPr>
        <w:t>стотридцатой</w:t>
      </w:r>
      <w:proofErr w:type="spellEnd"/>
      <w:r>
        <w:rPr>
          <w:rFonts w:ascii="Calibri" w:hAnsi="Calibri" w:cs="Calibri"/>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r>
        <w:rPr>
          <w:rFonts w:ascii="Calibri" w:hAnsi="Calibri" w:cs="Calibri"/>
        </w:rPr>
        <w:t>XV. Обстоятельства непреодолимой силы</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Pr>
          <w:rFonts w:ascii="Calibri" w:hAnsi="Calibri" w:cs="Calibri"/>
        </w:rPr>
        <w:t>и</w:t>
      </w:r>
      <w:proofErr w:type="gramEnd"/>
      <w:r>
        <w:rPr>
          <w:rFonts w:ascii="Calibri" w:hAnsi="Calibri" w:cs="Calibri"/>
        </w:rPr>
        <w:t xml:space="preserve"> если эти обстоятельства повлияли на исполнение настоящего договора.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965430" w:rsidRDefault="00965430" w:rsidP="009654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r>
        <w:rPr>
          <w:rFonts w:ascii="Calibri" w:hAnsi="Calibri" w:cs="Calibri"/>
        </w:rPr>
        <w:t>XVI. Действие договора</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57. Настоящий договор вступает в силу с 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дату)</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58. Настоящий договор заключен на срок 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срок)</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60. Настоящий договор может быть расторгнут до окончания срока его действия по обоюдному согласию сторон.</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965430" w:rsidRDefault="00965430" w:rsidP="00965430">
      <w:pPr>
        <w:autoSpaceDE w:val="0"/>
        <w:autoSpaceDN w:val="0"/>
        <w:adjustRightInd w:val="0"/>
        <w:spacing w:after="0" w:line="240" w:lineRule="auto"/>
        <w:ind w:firstLine="540"/>
        <w:jc w:val="both"/>
        <w:rPr>
          <w:rFonts w:ascii="Calibri" w:hAnsi="Calibri" w:cs="Calibri"/>
        </w:rPr>
      </w:pPr>
      <w:bookmarkStart w:id="5" w:name="Par272"/>
      <w:bookmarkEnd w:id="5"/>
      <w:r>
        <w:rPr>
          <w:rFonts w:ascii="Calibri" w:hAnsi="Calibri" w:cs="Calibri"/>
        </w:rP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ar189" w:history="1">
        <w:r>
          <w:rPr>
            <w:rFonts w:ascii="Calibri" w:hAnsi="Calibri" w:cs="Calibri"/>
            <w:color w:val="0000FF"/>
          </w:rPr>
          <w:t>разделом IX</w:t>
        </w:r>
      </w:hyperlink>
      <w:r>
        <w:rPr>
          <w:rFonts w:ascii="Calibri" w:hAnsi="Calibri" w:cs="Calibri"/>
        </w:rP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jc w:val="center"/>
        <w:outlineLvl w:val="0"/>
        <w:rPr>
          <w:rFonts w:ascii="Calibri" w:hAnsi="Calibri" w:cs="Calibri"/>
        </w:rPr>
      </w:pPr>
      <w:r>
        <w:rPr>
          <w:rFonts w:ascii="Calibri" w:hAnsi="Calibri" w:cs="Calibri"/>
        </w:rPr>
        <w:t>XVII. Прочие условия</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64. При исполнении настоящего договора стороны обязуются руководствоваться законодательством Российской Федерации.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65. Настоящий договор составлен в двух экземплярах, имеющих одинаковую юридическую силу.</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66. Приложения к настоящему договору являются его неотъемлемой частью.</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 20__ г.           "__" ___________________ 20__ г.</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N 1</w:t>
      </w:r>
    </w:p>
    <w:p w:rsidR="00965430" w:rsidRDefault="00965430" w:rsidP="00965430">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6" w:name="Par300"/>
      <w:bookmarkEnd w:id="6"/>
      <w:r>
        <w:rPr>
          <w:rFonts w:ascii="Courier New" w:eastAsiaTheme="minorHAnsi" w:hAnsi="Courier New" w:cs="Courier New"/>
          <w:color w:val="auto"/>
          <w:sz w:val="20"/>
          <w:szCs w:val="20"/>
        </w:rPr>
        <w:t xml:space="preserve">                                    АКТ</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разграничения балансовой принадлежности</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эксплуатационной ответственности</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организацией   водопроводно-канализационного</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хозяйства, в лице 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фамилия, имя, отчество)</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абонентом, в лице 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другой стороны, именуемые в дальнейшем сторонами, составили настоящий акт</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 том, что:</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границей  балансовой</w:t>
      </w:r>
      <w:proofErr w:type="gramEnd"/>
      <w:r>
        <w:rPr>
          <w:rFonts w:ascii="Courier New" w:eastAsiaTheme="minorHAnsi" w:hAnsi="Courier New" w:cs="Courier New"/>
          <w:color w:val="auto"/>
          <w:sz w:val="20"/>
          <w:szCs w:val="20"/>
        </w:rPr>
        <w:t xml:space="preserve">  принадлежности  объектов  централизованных систем</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водоотведения   организации   водопроводно-канализационного   хозяйства   и</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абонента является _________________________________________________________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границей  эксплуатационной</w:t>
      </w:r>
      <w:proofErr w:type="gramEnd"/>
      <w:r>
        <w:rPr>
          <w:rFonts w:ascii="Courier New" w:eastAsiaTheme="minorHAnsi" w:hAnsi="Courier New" w:cs="Courier New"/>
          <w:color w:val="auto"/>
          <w:sz w:val="20"/>
          <w:szCs w:val="20"/>
        </w:rPr>
        <w:t xml:space="preserve">  ответственности  объектов  централизованных</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систем  водоотведения</w:t>
      </w:r>
      <w:proofErr w:type="gramEnd"/>
      <w:r>
        <w:rPr>
          <w:rFonts w:ascii="Courier New" w:eastAsiaTheme="minorHAnsi" w:hAnsi="Courier New" w:cs="Courier New"/>
          <w:color w:val="auto"/>
          <w:sz w:val="20"/>
          <w:szCs w:val="20"/>
        </w:rPr>
        <w:t xml:space="preserve"> организации водопроводно-канализационного хозяйства и</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абонента является _________________________________________________________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Организация водопроводно-                       Абонент</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канализационного хозяйства</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   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   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   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 ___________________ 20__ г.       "__" ___________________ 20__ г.</w:t>
      </w: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2</w:t>
      </w:r>
    </w:p>
    <w:p w:rsidR="00965430" w:rsidRDefault="00965430" w:rsidP="00965430">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965430" w:rsidRDefault="00965430" w:rsidP="00965430">
      <w:pPr>
        <w:autoSpaceDE w:val="0"/>
        <w:autoSpaceDN w:val="0"/>
        <w:adjustRightInd w:val="0"/>
        <w:spacing w:after="0" w:line="240" w:lineRule="auto"/>
        <w:jc w:val="right"/>
        <w:rPr>
          <w:rFonts w:ascii="Calibri" w:hAnsi="Calibri" w:cs="Calibri"/>
        </w:rPr>
      </w:pP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АКТ</w:t>
      </w:r>
    </w:p>
    <w:p w:rsidR="00965430" w:rsidRDefault="00965430" w:rsidP="00965430">
      <w:pPr>
        <w:autoSpaceDE w:val="0"/>
        <w:autoSpaceDN w:val="0"/>
        <w:adjustRightInd w:val="0"/>
        <w:spacing w:after="0" w:line="240" w:lineRule="auto"/>
        <w:jc w:val="center"/>
        <w:rPr>
          <w:rFonts w:ascii="Calibri" w:hAnsi="Calibri" w:cs="Calibri"/>
        </w:rPr>
      </w:pPr>
      <w:r>
        <w:rPr>
          <w:rFonts w:ascii="Calibri" w:hAnsi="Calibri" w:cs="Calibri"/>
        </w:rPr>
        <w:t>о разграничении эксплуатационной ответственности</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25" w:history="1">
        <w:r>
          <w:rPr>
            <w:rFonts w:ascii="Calibri" w:hAnsi="Calibri" w:cs="Calibri"/>
            <w:color w:val="0000FF"/>
          </w:rPr>
          <w:t>Постановление</w:t>
        </w:r>
      </w:hyperlink>
      <w:r>
        <w:rPr>
          <w:rFonts w:ascii="Calibri" w:hAnsi="Calibri" w:cs="Calibri"/>
        </w:rPr>
        <w:t xml:space="preserve"> Правительства РФ от 29.06.2017 N 778.</w:t>
      </w: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N 3</w:t>
      </w:r>
    </w:p>
    <w:p w:rsidR="00965430" w:rsidRDefault="00965430" w:rsidP="00965430">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965430" w:rsidRDefault="00965430" w:rsidP="00965430">
      <w:pPr>
        <w:autoSpaceDE w:val="0"/>
        <w:autoSpaceDN w:val="0"/>
        <w:adjustRightInd w:val="0"/>
        <w:spacing w:after="0" w:line="240" w:lineRule="auto"/>
        <w:jc w:val="center"/>
        <w:rPr>
          <w:rFonts w:ascii="Calibri" w:hAnsi="Calibri" w:cs="Calibri"/>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7" w:name="Par356"/>
      <w:bookmarkEnd w:id="7"/>
      <w:r>
        <w:rPr>
          <w:rFonts w:ascii="Courier New" w:eastAsiaTheme="minorHAnsi" w:hAnsi="Courier New" w:cs="Courier New"/>
          <w:color w:val="auto"/>
          <w:sz w:val="20"/>
          <w:szCs w:val="20"/>
        </w:rPr>
        <w:t xml:space="preserve">                                 СВЕДЕНИЯ</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режиме приема сточных вод</w:t>
      </w:r>
    </w:p>
    <w:p w:rsidR="00965430" w:rsidRDefault="00965430" w:rsidP="0096543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91"/>
        <w:gridCol w:w="3288"/>
      </w:tblGrid>
      <w:tr w:rsidR="00965430">
        <w:tc>
          <w:tcPr>
            <w:tcW w:w="2891"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2891"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(часовой)</w:t>
            </w:r>
          </w:p>
        </w:tc>
        <w:tc>
          <w:tcPr>
            <w:tcW w:w="328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(секундный)</w:t>
            </w:r>
          </w:p>
        </w:tc>
      </w:tr>
      <w:tr w:rsidR="00965430">
        <w:tc>
          <w:tcPr>
            <w:tcW w:w="2891"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1</w:t>
            </w:r>
          </w:p>
        </w:tc>
        <w:tc>
          <w:tcPr>
            <w:tcW w:w="2891"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3</w:t>
            </w:r>
          </w:p>
        </w:tc>
      </w:tr>
      <w:tr w:rsidR="00965430">
        <w:tc>
          <w:tcPr>
            <w:tcW w:w="2891"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bl>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Режим установлен с __________________ по _________________ 20__ г.</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Допустимые  перерывы</w:t>
      </w:r>
      <w:proofErr w:type="gramEnd"/>
      <w:r>
        <w:rPr>
          <w:rFonts w:ascii="Courier New" w:eastAsiaTheme="minorHAnsi" w:hAnsi="Courier New" w:cs="Courier New"/>
          <w:color w:val="auto"/>
          <w:sz w:val="20"/>
          <w:szCs w:val="20"/>
        </w:rPr>
        <w:t xml:space="preserve">   в   продолжительности    приема    сточных   вод</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 20__ г.           "__" ___________________ 20__ г.</w:t>
      </w:r>
    </w:p>
    <w:p w:rsidR="00965430" w:rsidRDefault="00965430" w:rsidP="00965430">
      <w:pPr>
        <w:autoSpaceDE w:val="0"/>
        <w:autoSpaceDN w:val="0"/>
        <w:adjustRightInd w:val="0"/>
        <w:spacing w:after="0" w:line="240" w:lineRule="auto"/>
        <w:rPr>
          <w:rFonts w:ascii="Calibri" w:hAnsi="Calibri" w:cs="Calibri"/>
        </w:rPr>
      </w:pPr>
    </w:p>
    <w:p w:rsidR="00965430" w:rsidRDefault="00965430" w:rsidP="00965430">
      <w:pPr>
        <w:autoSpaceDE w:val="0"/>
        <w:autoSpaceDN w:val="0"/>
        <w:adjustRightInd w:val="0"/>
        <w:spacing w:after="0" w:line="240" w:lineRule="auto"/>
        <w:rPr>
          <w:rFonts w:ascii="Calibri" w:hAnsi="Calibri" w:cs="Calibri"/>
        </w:rPr>
      </w:pPr>
    </w:p>
    <w:p w:rsidR="00965430" w:rsidRDefault="00965430" w:rsidP="00965430">
      <w:pPr>
        <w:autoSpaceDE w:val="0"/>
        <w:autoSpaceDN w:val="0"/>
        <w:adjustRightInd w:val="0"/>
        <w:spacing w:after="0" w:line="240" w:lineRule="auto"/>
        <w:rPr>
          <w:rFonts w:ascii="Calibri" w:hAnsi="Calibri" w:cs="Calibri"/>
        </w:rPr>
      </w:pPr>
    </w:p>
    <w:p w:rsidR="00965430" w:rsidRDefault="00965430" w:rsidP="00965430">
      <w:pPr>
        <w:autoSpaceDE w:val="0"/>
        <w:autoSpaceDN w:val="0"/>
        <w:adjustRightInd w:val="0"/>
        <w:spacing w:after="0" w:line="240" w:lineRule="auto"/>
        <w:rPr>
          <w:rFonts w:ascii="Calibri" w:hAnsi="Calibri" w:cs="Calibri"/>
        </w:rPr>
      </w:pPr>
    </w:p>
    <w:p w:rsidR="00965430" w:rsidRDefault="00965430" w:rsidP="0096543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3(1)</w:t>
      </w:r>
    </w:p>
    <w:p w:rsidR="00965430" w:rsidRDefault="00965430" w:rsidP="00965430">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8" w:name="Par391"/>
      <w:bookmarkEnd w:id="8"/>
      <w:r>
        <w:rPr>
          <w:rFonts w:ascii="Courier New" w:eastAsiaTheme="minorHAnsi" w:hAnsi="Courier New" w:cs="Courier New"/>
          <w:color w:val="auto"/>
          <w:sz w:val="20"/>
          <w:szCs w:val="20"/>
        </w:rPr>
        <w:t xml:space="preserve">                                СОГЛАШЕНИЕ</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 осуществлении электронного документооборота</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 "__" _______ 20__ г.</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заключения соглашения)</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организацией   водопроводно-канализационного</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хозяйства, в лице 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фамилия, имя, отчество)</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абонентом, в лице 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паспортные данные - в случае заключения</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соглашения со стороны абонента физическим лицом; наименование должности,</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 в случае заключения соглашения со стороны</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абонента юридическим лицом)</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 нужное в случае</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заключения соглашения со стороны абонента юридическим лицом)</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  другой</w:t>
      </w:r>
      <w:proofErr w:type="gramEnd"/>
      <w:r>
        <w:rPr>
          <w:rFonts w:ascii="Courier New" w:eastAsiaTheme="minorHAnsi" w:hAnsi="Courier New" w:cs="Courier New"/>
          <w:color w:val="auto"/>
          <w:sz w:val="20"/>
          <w:szCs w:val="20"/>
        </w:rPr>
        <w:t xml:space="preserve">  стороны,  именуемые  в дальнейшем сторонами, заключили настоящее</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соглашение о нижеследующем:</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965430" w:rsidRDefault="00965430" w:rsidP="009654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965430" w:rsidRDefault="00965430" w:rsidP="0096543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965430">
        <w:tc>
          <w:tcPr>
            <w:tcW w:w="4342" w:type="dxa"/>
          </w:tcPr>
          <w:p w:rsidR="00965430" w:rsidRDefault="00965430">
            <w:pPr>
              <w:autoSpaceDE w:val="0"/>
              <w:autoSpaceDN w:val="0"/>
              <w:adjustRightInd w:val="0"/>
              <w:spacing w:after="0" w:line="240" w:lineRule="auto"/>
              <w:rPr>
                <w:rFonts w:ascii="Calibri" w:hAnsi="Calibri" w:cs="Calibri"/>
              </w:rPr>
            </w:pPr>
            <w:r>
              <w:rPr>
                <w:rFonts w:ascii="Calibri" w:hAnsi="Calibri" w:cs="Calibri"/>
              </w:rPr>
              <w:t>Организация водопроводно-канализационного хозяйства</w:t>
            </w:r>
          </w:p>
        </w:tc>
        <w:tc>
          <w:tcPr>
            <w:tcW w:w="340" w:type="dxa"/>
          </w:tcPr>
          <w:p w:rsidR="00965430" w:rsidRDefault="00965430">
            <w:pPr>
              <w:autoSpaceDE w:val="0"/>
              <w:autoSpaceDN w:val="0"/>
              <w:adjustRightInd w:val="0"/>
              <w:spacing w:after="0" w:line="240" w:lineRule="auto"/>
              <w:rPr>
                <w:rFonts w:ascii="Calibri" w:hAnsi="Calibri" w:cs="Calibri"/>
              </w:rPr>
            </w:pPr>
          </w:p>
        </w:tc>
        <w:tc>
          <w:tcPr>
            <w:tcW w:w="4348" w:type="dxa"/>
          </w:tcPr>
          <w:p w:rsidR="00965430" w:rsidRDefault="00965430">
            <w:pPr>
              <w:autoSpaceDE w:val="0"/>
              <w:autoSpaceDN w:val="0"/>
              <w:adjustRightInd w:val="0"/>
              <w:spacing w:after="0" w:line="240" w:lineRule="auto"/>
              <w:jc w:val="both"/>
              <w:rPr>
                <w:rFonts w:ascii="Calibri" w:hAnsi="Calibri" w:cs="Calibri"/>
              </w:rPr>
            </w:pPr>
            <w:r>
              <w:rPr>
                <w:rFonts w:ascii="Calibri" w:hAnsi="Calibri" w:cs="Calibri"/>
              </w:rPr>
              <w:t>Абонент</w:t>
            </w:r>
          </w:p>
        </w:tc>
      </w:tr>
      <w:tr w:rsidR="00965430">
        <w:tc>
          <w:tcPr>
            <w:tcW w:w="4342" w:type="dxa"/>
            <w:tcBorders>
              <w:bottom w:val="single" w:sz="4" w:space="0" w:color="auto"/>
            </w:tcBorders>
          </w:tcPr>
          <w:p w:rsidR="00965430" w:rsidRDefault="00965430">
            <w:pPr>
              <w:autoSpaceDE w:val="0"/>
              <w:autoSpaceDN w:val="0"/>
              <w:adjustRightInd w:val="0"/>
              <w:spacing w:after="0" w:line="240" w:lineRule="auto"/>
              <w:rPr>
                <w:rFonts w:ascii="Calibri" w:hAnsi="Calibri" w:cs="Calibri"/>
              </w:rPr>
            </w:pPr>
          </w:p>
        </w:tc>
        <w:tc>
          <w:tcPr>
            <w:tcW w:w="340" w:type="dxa"/>
          </w:tcPr>
          <w:p w:rsidR="00965430" w:rsidRDefault="00965430">
            <w:pPr>
              <w:autoSpaceDE w:val="0"/>
              <w:autoSpaceDN w:val="0"/>
              <w:adjustRightInd w:val="0"/>
              <w:spacing w:after="0" w:line="240" w:lineRule="auto"/>
              <w:rPr>
                <w:rFonts w:ascii="Calibri" w:hAnsi="Calibri" w:cs="Calibri"/>
              </w:rPr>
            </w:pPr>
          </w:p>
        </w:tc>
        <w:tc>
          <w:tcPr>
            <w:tcW w:w="4348" w:type="dxa"/>
            <w:tcBorders>
              <w:bottom w:val="single" w:sz="4" w:space="0" w:color="auto"/>
            </w:tcBorders>
          </w:tcPr>
          <w:p w:rsidR="00965430" w:rsidRDefault="00965430">
            <w:pPr>
              <w:autoSpaceDE w:val="0"/>
              <w:autoSpaceDN w:val="0"/>
              <w:adjustRightInd w:val="0"/>
              <w:spacing w:after="0" w:line="240" w:lineRule="auto"/>
              <w:rPr>
                <w:rFonts w:ascii="Calibri" w:hAnsi="Calibri" w:cs="Calibri"/>
              </w:rPr>
            </w:pPr>
          </w:p>
        </w:tc>
      </w:tr>
      <w:tr w:rsidR="00965430">
        <w:tc>
          <w:tcPr>
            <w:tcW w:w="4342" w:type="dxa"/>
            <w:tcBorders>
              <w:top w:val="single" w:sz="4" w:space="0" w:color="auto"/>
            </w:tcBorders>
          </w:tcPr>
          <w:p w:rsidR="00965430" w:rsidRDefault="00965430">
            <w:pPr>
              <w:autoSpaceDE w:val="0"/>
              <w:autoSpaceDN w:val="0"/>
              <w:adjustRightInd w:val="0"/>
              <w:spacing w:after="0" w:line="240" w:lineRule="auto"/>
              <w:rPr>
                <w:rFonts w:ascii="Calibri" w:hAnsi="Calibri" w:cs="Calibri"/>
              </w:rPr>
            </w:pPr>
          </w:p>
        </w:tc>
        <w:tc>
          <w:tcPr>
            <w:tcW w:w="340" w:type="dxa"/>
          </w:tcPr>
          <w:p w:rsidR="00965430" w:rsidRDefault="00965430">
            <w:pPr>
              <w:autoSpaceDE w:val="0"/>
              <w:autoSpaceDN w:val="0"/>
              <w:adjustRightInd w:val="0"/>
              <w:spacing w:after="0" w:line="240" w:lineRule="auto"/>
              <w:rPr>
                <w:rFonts w:ascii="Calibri" w:hAnsi="Calibri" w:cs="Calibri"/>
              </w:rPr>
            </w:pPr>
          </w:p>
        </w:tc>
        <w:tc>
          <w:tcPr>
            <w:tcW w:w="4348" w:type="dxa"/>
            <w:tcBorders>
              <w:top w:val="single" w:sz="4" w:space="0" w:color="auto"/>
            </w:tcBorders>
          </w:tcPr>
          <w:p w:rsidR="00965430" w:rsidRDefault="00965430">
            <w:pPr>
              <w:autoSpaceDE w:val="0"/>
              <w:autoSpaceDN w:val="0"/>
              <w:adjustRightInd w:val="0"/>
              <w:spacing w:after="0" w:line="240" w:lineRule="auto"/>
              <w:rPr>
                <w:rFonts w:ascii="Calibri" w:hAnsi="Calibri" w:cs="Calibri"/>
              </w:rPr>
            </w:pPr>
          </w:p>
        </w:tc>
      </w:tr>
      <w:tr w:rsidR="00965430">
        <w:tc>
          <w:tcPr>
            <w:tcW w:w="4342" w:type="dxa"/>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"__" _____________ 20__ г.</w:t>
            </w:r>
          </w:p>
        </w:tc>
        <w:tc>
          <w:tcPr>
            <w:tcW w:w="340" w:type="dxa"/>
          </w:tcPr>
          <w:p w:rsidR="00965430" w:rsidRDefault="00965430">
            <w:pPr>
              <w:autoSpaceDE w:val="0"/>
              <w:autoSpaceDN w:val="0"/>
              <w:adjustRightInd w:val="0"/>
              <w:spacing w:after="0" w:line="240" w:lineRule="auto"/>
              <w:rPr>
                <w:rFonts w:ascii="Calibri" w:hAnsi="Calibri" w:cs="Calibri"/>
              </w:rPr>
            </w:pPr>
          </w:p>
        </w:tc>
        <w:tc>
          <w:tcPr>
            <w:tcW w:w="4348" w:type="dxa"/>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"__" _____________ 20__ г.</w:t>
            </w:r>
          </w:p>
        </w:tc>
      </w:tr>
    </w:tbl>
    <w:p w:rsidR="00965430" w:rsidRDefault="00965430" w:rsidP="00965430">
      <w:pPr>
        <w:autoSpaceDE w:val="0"/>
        <w:autoSpaceDN w:val="0"/>
        <w:adjustRightInd w:val="0"/>
        <w:spacing w:after="0" w:line="240" w:lineRule="auto"/>
        <w:rPr>
          <w:rFonts w:ascii="Calibri" w:hAnsi="Calibri" w:cs="Calibri"/>
        </w:rPr>
      </w:pPr>
    </w:p>
    <w:p w:rsidR="00965430" w:rsidRDefault="00965430" w:rsidP="00965430">
      <w:pPr>
        <w:autoSpaceDE w:val="0"/>
        <w:autoSpaceDN w:val="0"/>
        <w:adjustRightInd w:val="0"/>
        <w:spacing w:after="0" w:line="240" w:lineRule="auto"/>
        <w:rPr>
          <w:rFonts w:ascii="Calibri" w:hAnsi="Calibri" w:cs="Calibri"/>
        </w:rPr>
      </w:pPr>
    </w:p>
    <w:p w:rsidR="00965430" w:rsidRDefault="00965430" w:rsidP="00965430">
      <w:pPr>
        <w:autoSpaceDE w:val="0"/>
        <w:autoSpaceDN w:val="0"/>
        <w:adjustRightInd w:val="0"/>
        <w:spacing w:after="0" w:line="240" w:lineRule="auto"/>
        <w:rPr>
          <w:rFonts w:ascii="Calibri" w:hAnsi="Calibri" w:cs="Calibri"/>
        </w:rPr>
      </w:pPr>
    </w:p>
    <w:p w:rsidR="00965430" w:rsidRDefault="00965430" w:rsidP="0096543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4</w:t>
      </w:r>
    </w:p>
    <w:p w:rsidR="00965430" w:rsidRDefault="00965430" w:rsidP="00965430">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965430" w:rsidRDefault="00965430" w:rsidP="00965430">
      <w:pPr>
        <w:autoSpaceDE w:val="0"/>
        <w:autoSpaceDN w:val="0"/>
        <w:adjustRightInd w:val="0"/>
        <w:spacing w:after="0" w:line="240" w:lineRule="auto"/>
        <w:rPr>
          <w:rFonts w:ascii="Calibri" w:hAnsi="Calibri" w:cs="Calibri"/>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9" w:name="Par450"/>
      <w:bookmarkEnd w:id="9"/>
      <w:r>
        <w:rPr>
          <w:rFonts w:ascii="Courier New" w:eastAsiaTheme="minorHAnsi" w:hAnsi="Courier New" w:cs="Courier New"/>
          <w:color w:val="auto"/>
          <w:sz w:val="20"/>
          <w:szCs w:val="20"/>
        </w:rPr>
        <w:t xml:space="preserve">                                 СВЕДЕНИЯ</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 узлах учета и приборах учета сточных вод и о местах</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отбора проб сточных вод</w:t>
      </w:r>
    </w:p>
    <w:p w:rsidR="00965430" w:rsidRDefault="00965430" w:rsidP="00965430">
      <w:pPr>
        <w:autoSpaceDE w:val="0"/>
        <w:autoSpaceDN w:val="0"/>
        <w:adjustRightInd w:val="0"/>
        <w:spacing w:after="0" w:line="240" w:lineRule="auto"/>
        <w:jc w:val="center"/>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608"/>
        <w:gridCol w:w="2778"/>
      </w:tblGrid>
      <w:tr w:rsidR="00965430">
        <w:tc>
          <w:tcPr>
            <w:tcW w:w="3685"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Показания приборов учета на начало подачи ресурса и дата их снятия</w:t>
            </w:r>
          </w:p>
        </w:tc>
        <w:tc>
          <w:tcPr>
            <w:tcW w:w="260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Дата очередной поверки</w:t>
            </w:r>
          </w:p>
        </w:tc>
      </w:tr>
      <w:tr w:rsidR="00965430">
        <w:tc>
          <w:tcPr>
            <w:tcW w:w="3685"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1</w:t>
            </w:r>
          </w:p>
        </w:tc>
        <w:tc>
          <w:tcPr>
            <w:tcW w:w="260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2</w:t>
            </w:r>
          </w:p>
        </w:tc>
        <w:tc>
          <w:tcPr>
            <w:tcW w:w="277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3</w:t>
            </w:r>
          </w:p>
        </w:tc>
      </w:tr>
      <w:tr w:rsidR="00965430">
        <w:tc>
          <w:tcPr>
            <w:tcW w:w="3685"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bl>
    <w:p w:rsidR="00965430" w:rsidRDefault="00965430" w:rsidP="0096543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965430">
        <w:tc>
          <w:tcPr>
            <w:tcW w:w="2494"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lastRenderedPageBreak/>
              <w:t>Расположение узла учета</w:t>
            </w:r>
          </w:p>
        </w:tc>
        <w:tc>
          <w:tcPr>
            <w:tcW w:w="1644"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Диаметр прибора учета, мм</w:t>
            </w:r>
          </w:p>
        </w:tc>
        <w:tc>
          <w:tcPr>
            <w:tcW w:w="2211"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Марка и заводской номер прибора учета</w:t>
            </w:r>
          </w:p>
        </w:tc>
        <w:tc>
          <w:tcPr>
            <w:tcW w:w="2721"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Технический паспорт прилагается (указать количество листов)</w:t>
            </w:r>
          </w:p>
        </w:tc>
      </w:tr>
      <w:tr w:rsidR="00965430">
        <w:tc>
          <w:tcPr>
            <w:tcW w:w="2494"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1</w:t>
            </w:r>
          </w:p>
        </w:tc>
        <w:tc>
          <w:tcPr>
            <w:tcW w:w="1644"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3</w:t>
            </w:r>
          </w:p>
        </w:tc>
        <w:tc>
          <w:tcPr>
            <w:tcW w:w="2721"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4</w:t>
            </w:r>
          </w:p>
        </w:tc>
      </w:tr>
      <w:tr w:rsidR="00965430">
        <w:tc>
          <w:tcPr>
            <w:tcW w:w="2494"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bl>
    <w:p w:rsidR="00965430" w:rsidRDefault="00965430" w:rsidP="0096543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2608"/>
        <w:gridCol w:w="2721"/>
      </w:tblGrid>
      <w:tr w:rsidR="00965430">
        <w:tc>
          <w:tcPr>
            <w:tcW w:w="374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Расположение места отбора проб</w:t>
            </w:r>
          </w:p>
        </w:tc>
        <w:tc>
          <w:tcPr>
            <w:tcW w:w="260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Характеристика места отбора проб</w:t>
            </w:r>
          </w:p>
        </w:tc>
        <w:tc>
          <w:tcPr>
            <w:tcW w:w="2721"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Частота отбора проб</w:t>
            </w:r>
          </w:p>
        </w:tc>
      </w:tr>
      <w:tr w:rsidR="00965430">
        <w:tc>
          <w:tcPr>
            <w:tcW w:w="374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1</w:t>
            </w:r>
          </w:p>
        </w:tc>
        <w:tc>
          <w:tcPr>
            <w:tcW w:w="260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2</w:t>
            </w:r>
          </w:p>
        </w:tc>
        <w:tc>
          <w:tcPr>
            <w:tcW w:w="2721"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3</w:t>
            </w:r>
          </w:p>
        </w:tc>
      </w:tr>
      <w:tr w:rsidR="00965430">
        <w:tc>
          <w:tcPr>
            <w:tcW w:w="374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bl>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Схема   </w:t>
      </w:r>
      <w:proofErr w:type="gramStart"/>
      <w:r>
        <w:rPr>
          <w:rFonts w:ascii="Courier New" w:eastAsiaTheme="minorHAnsi" w:hAnsi="Courier New" w:cs="Courier New"/>
          <w:color w:val="auto"/>
          <w:sz w:val="20"/>
          <w:szCs w:val="20"/>
        </w:rPr>
        <w:t>расположения  узлов</w:t>
      </w:r>
      <w:proofErr w:type="gramEnd"/>
      <w:r>
        <w:rPr>
          <w:rFonts w:ascii="Courier New" w:eastAsiaTheme="minorHAnsi" w:hAnsi="Courier New" w:cs="Courier New"/>
          <w:color w:val="auto"/>
          <w:sz w:val="20"/>
          <w:szCs w:val="20"/>
        </w:rPr>
        <w:t xml:space="preserve">  учета  и  мест  отбора  проб  сточных  вод</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прилагается.</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 20__ г.           "__" ___________________ 20__ г.</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5</w:t>
      </w:r>
    </w:p>
    <w:p w:rsidR="00965430" w:rsidRDefault="00965430" w:rsidP="00965430">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965430" w:rsidRDefault="00965430" w:rsidP="00965430">
      <w:pPr>
        <w:autoSpaceDE w:val="0"/>
        <w:autoSpaceDN w:val="0"/>
        <w:adjustRightInd w:val="0"/>
        <w:spacing w:after="0" w:line="240" w:lineRule="auto"/>
        <w:jc w:val="right"/>
        <w:rPr>
          <w:rFonts w:ascii="Calibri" w:hAnsi="Calibri" w:cs="Calibri"/>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0" w:name="Par506"/>
      <w:bookmarkEnd w:id="10"/>
      <w:r>
        <w:rPr>
          <w:rFonts w:ascii="Courier New" w:eastAsiaTheme="minorHAnsi" w:hAnsi="Courier New" w:cs="Courier New"/>
          <w:color w:val="auto"/>
          <w:sz w:val="20"/>
          <w:szCs w:val="20"/>
        </w:rPr>
        <w:t xml:space="preserve">                                 СВЕДЕНИЯ</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нормативах по объему отводимых в централизованную систему</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водоотведения сточных вод, установленных для абонента</w:t>
      </w:r>
    </w:p>
    <w:p w:rsidR="00965430" w:rsidRDefault="00965430" w:rsidP="0096543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965430">
        <w:tc>
          <w:tcPr>
            <w:tcW w:w="459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Месяц</w:t>
            </w:r>
          </w:p>
        </w:tc>
        <w:tc>
          <w:tcPr>
            <w:tcW w:w="4479"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Сточные воды, куб. м</w:t>
            </w:r>
          </w:p>
        </w:tc>
      </w:tr>
      <w:tr w:rsidR="00965430">
        <w:tc>
          <w:tcPr>
            <w:tcW w:w="459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1</w:t>
            </w:r>
          </w:p>
        </w:tc>
        <w:tc>
          <w:tcPr>
            <w:tcW w:w="4479"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2</w:t>
            </w:r>
          </w:p>
        </w:tc>
      </w:tr>
      <w:tr w:rsidR="00965430">
        <w:tc>
          <w:tcPr>
            <w:tcW w:w="459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rPr>
                <w:rFonts w:ascii="Calibri" w:hAnsi="Calibri" w:cs="Calibri"/>
              </w:rPr>
            </w:pPr>
            <w:r>
              <w:rPr>
                <w:rFonts w:ascii="Calibri" w:hAnsi="Calibri" w:cs="Calibri"/>
              </w:rPr>
              <w:t>Январь</w:t>
            </w:r>
          </w:p>
        </w:tc>
        <w:tc>
          <w:tcPr>
            <w:tcW w:w="4479"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r w:rsidR="00965430">
        <w:tc>
          <w:tcPr>
            <w:tcW w:w="459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rPr>
                <w:rFonts w:ascii="Calibri" w:hAnsi="Calibri" w:cs="Calibri"/>
              </w:rPr>
            </w:pPr>
            <w:r>
              <w:rPr>
                <w:rFonts w:ascii="Calibri" w:hAnsi="Calibri" w:cs="Calibri"/>
              </w:rPr>
              <w:t>Февраль</w:t>
            </w:r>
          </w:p>
        </w:tc>
        <w:tc>
          <w:tcPr>
            <w:tcW w:w="4479"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r w:rsidR="00965430">
        <w:tc>
          <w:tcPr>
            <w:tcW w:w="459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rPr>
                <w:rFonts w:ascii="Calibri" w:hAnsi="Calibri" w:cs="Calibri"/>
              </w:rPr>
            </w:pPr>
            <w:r>
              <w:rPr>
                <w:rFonts w:ascii="Calibri" w:hAnsi="Calibri" w:cs="Calibri"/>
              </w:rPr>
              <w:t>Март</w:t>
            </w:r>
          </w:p>
        </w:tc>
        <w:tc>
          <w:tcPr>
            <w:tcW w:w="4479"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r w:rsidR="00965430">
        <w:tc>
          <w:tcPr>
            <w:tcW w:w="459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rPr>
                <w:rFonts w:ascii="Calibri" w:hAnsi="Calibri" w:cs="Calibri"/>
              </w:rPr>
            </w:pPr>
            <w:r>
              <w:rPr>
                <w:rFonts w:ascii="Calibri" w:hAnsi="Calibri" w:cs="Calibri"/>
              </w:rPr>
              <w:t>Апрель</w:t>
            </w:r>
          </w:p>
        </w:tc>
        <w:tc>
          <w:tcPr>
            <w:tcW w:w="4479"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r w:rsidR="00965430">
        <w:tc>
          <w:tcPr>
            <w:tcW w:w="459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rPr>
                <w:rFonts w:ascii="Calibri" w:hAnsi="Calibri" w:cs="Calibri"/>
              </w:rPr>
            </w:pPr>
            <w:r>
              <w:rPr>
                <w:rFonts w:ascii="Calibri" w:hAnsi="Calibri" w:cs="Calibri"/>
              </w:rPr>
              <w:t>Май</w:t>
            </w:r>
          </w:p>
        </w:tc>
        <w:tc>
          <w:tcPr>
            <w:tcW w:w="4479"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r w:rsidR="00965430">
        <w:tc>
          <w:tcPr>
            <w:tcW w:w="459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rPr>
                <w:rFonts w:ascii="Calibri" w:hAnsi="Calibri" w:cs="Calibri"/>
              </w:rPr>
            </w:pPr>
            <w:r>
              <w:rPr>
                <w:rFonts w:ascii="Calibri" w:hAnsi="Calibri" w:cs="Calibri"/>
              </w:rPr>
              <w:t>Июнь</w:t>
            </w:r>
          </w:p>
        </w:tc>
        <w:tc>
          <w:tcPr>
            <w:tcW w:w="4479"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r w:rsidR="00965430">
        <w:tc>
          <w:tcPr>
            <w:tcW w:w="459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rPr>
                <w:rFonts w:ascii="Calibri" w:hAnsi="Calibri" w:cs="Calibri"/>
              </w:rPr>
            </w:pPr>
            <w:r>
              <w:rPr>
                <w:rFonts w:ascii="Calibri" w:hAnsi="Calibri" w:cs="Calibri"/>
              </w:rPr>
              <w:t>Июль</w:t>
            </w:r>
          </w:p>
        </w:tc>
        <w:tc>
          <w:tcPr>
            <w:tcW w:w="4479"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r w:rsidR="00965430">
        <w:tc>
          <w:tcPr>
            <w:tcW w:w="459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rPr>
                <w:rFonts w:ascii="Calibri" w:hAnsi="Calibri" w:cs="Calibri"/>
              </w:rPr>
            </w:pPr>
            <w:r>
              <w:rPr>
                <w:rFonts w:ascii="Calibri" w:hAnsi="Calibri" w:cs="Calibri"/>
              </w:rPr>
              <w:t>Август</w:t>
            </w:r>
          </w:p>
        </w:tc>
        <w:tc>
          <w:tcPr>
            <w:tcW w:w="4479"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r w:rsidR="00965430">
        <w:tc>
          <w:tcPr>
            <w:tcW w:w="459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rPr>
                <w:rFonts w:ascii="Calibri" w:hAnsi="Calibri" w:cs="Calibri"/>
              </w:rPr>
            </w:pPr>
            <w:r>
              <w:rPr>
                <w:rFonts w:ascii="Calibri" w:hAnsi="Calibri" w:cs="Calibri"/>
              </w:rPr>
              <w:t>Сентябрь</w:t>
            </w:r>
          </w:p>
        </w:tc>
        <w:tc>
          <w:tcPr>
            <w:tcW w:w="4479"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r w:rsidR="00965430">
        <w:tc>
          <w:tcPr>
            <w:tcW w:w="459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rPr>
                <w:rFonts w:ascii="Calibri" w:hAnsi="Calibri" w:cs="Calibri"/>
              </w:rPr>
            </w:pPr>
            <w:r>
              <w:rPr>
                <w:rFonts w:ascii="Calibri" w:hAnsi="Calibri" w:cs="Calibri"/>
              </w:rPr>
              <w:t>Октябрь</w:t>
            </w:r>
          </w:p>
        </w:tc>
        <w:tc>
          <w:tcPr>
            <w:tcW w:w="4479"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r w:rsidR="00965430">
        <w:tc>
          <w:tcPr>
            <w:tcW w:w="459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rPr>
                <w:rFonts w:ascii="Calibri" w:hAnsi="Calibri" w:cs="Calibri"/>
              </w:rPr>
            </w:pPr>
            <w:r>
              <w:rPr>
                <w:rFonts w:ascii="Calibri" w:hAnsi="Calibri" w:cs="Calibri"/>
              </w:rPr>
              <w:t>Ноябрь</w:t>
            </w:r>
          </w:p>
        </w:tc>
        <w:tc>
          <w:tcPr>
            <w:tcW w:w="4479"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r w:rsidR="00965430">
        <w:tc>
          <w:tcPr>
            <w:tcW w:w="459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rPr>
                <w:rFonts w:ascii="Calibri" w:hAnsi="Calibri" w:cs="Calibri"/>
              </w:rPr>
            </w:pPr>
            <w:r>
              <w:rPr>
                <w:rFonts w:ascii="Calibri" w:hAnsi="Calibri" w:cs="Calibri"/>
              </w:rPr>
              <w:t>Декабрь</w:t>
            </w:r>
          </w:p>
        </w:tc>
        <w:tc>
          <w:tcPr>
            <w:tcW w:w="4479"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r w:rsidR="00965430">
        <w:tc>
          <w:tcPr>
            <w:tcW w:w="459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rPr>
                <w:rFonts w:ascii="Calibri" w:hAnsi="Calibri" w:cs="Calibri"/>
              </w:rPr>
            </w:pPr>
            <w:r>
              <w:rPr>
                <w:rFonts w:ascii="Calibri" w:hAnsi="Calibri" w:cs="Calibri"/>
              </w:rPr>
              <w:lastRenderedPageBreak/>
              <w:t>Итого</w:t>
            </w:r>
          </w:p>
        </w:tc>
        <w:tc>
          <w:tcPr>
            <w:tcW w:w="4479"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bl>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 20__ г.           "__" ___________________ 20__ г.</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6</w:t>
      </w:r>
    </w:p>
    <w:p w:rsidR="00965430" w:rsidRDefault="00965430" w:rsidP="00965430">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1" w:name="Par559"/>
      <w:bookmarkEnd w:id="11"/>
      <w:r>
        <w:rPr>
          <w:rFonts w:ascii="Courier New" w:eastAsiaTheme="minorHAnsi" w:hAnsi="Courier New" w:cs="Courier New"/>
          <w:color w:val="auto"/>
          <w:sz w:val="20"/>
          <w:szCs w:val="20"/>
        </w:rPr>
        <w:t xml:space="preserve">                                 СВЕДЕНИЯ</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нормативах состава сточных вод</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требованиях к составу и свойствам сточных вод,</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установленных для абонента в целях предотвращения</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негативного воздействия на работу централизованной</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системы водоотведения</w:t>
      </w:r>
    </w:p>
    <w:p w:rsidR="00965430" w:rsidRDefault="00965430" w:rsidP="00965430">
      <w:pPr>
        <w:autoSpaceDE w:val="0"/>
        <w:autoSpaceDN w:val="0"/>
        <w:adjustRightInd w:val="0"/>
        <w:spacing w:after="0" w:line="240" w:lineRule="auto"/>
        <w:jc w:val="center"/>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494"/>
        <w:gridCol w:w="3628"/>
      </w:tblGrid>
      <w:tr w:rsidR="00965430">
        <w:tc>
          <w:tcPr>
            <w:tcW w:w="294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Номер и наименование канализационных выпусков</w:t>
            </w:r>
          </w:p>
        </w:tc>
        <w:tc>
          <w:tcPr>
            <w:tcW w:w="2494"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Перечень загрязняющих веществ</w:t>
            </w:r>
          </w:p>
        </w:tc>
        <w:tc>
          <w:tcPr>
            <w:tcW w:w="362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Допустимые концентрации загрязняющих веществ, мг/дм</w:t>
            </w:r>
            <w:r>
              <w:rPr>
                <w:rFonts w:ascii="Calibri" w:hAnsi="Calibri" w:cs="Calibri"/>
                <w:vertAlign w:val="superscript"/>
              </w:rPr>
              <w:t>3</w:t>
            </w:r>
          </w:p>
        </w:tc>
      </w:tr>
      <w:tr w:rsidR="00965430">
        <w:tc>
          <w:tcPr>
            <w:tcW w:w="294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1</w:t>
            </w:r>
          </w:p>
        </w:tc>
        <w:tc>
          <w:tcPr>
            <w:tcW w:w="2494"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2</w:t>
            </w:r>
          </w:p>
        </w:tc>
        <w:tc>
          <w:tcPr>
            <w:tcW w:w="362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3</w:t>
            </w:r>
          </w:p>
        </w:tc>
      </w:tr>
      <w:tr w:rsidR="00965430">
        <w:tc>
          <w:tcPr>
            <w:tcW w:w="294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c>
          <w:tcPr>
            <w:tcW w:w="3628"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p>
        </w:tc>
      </w:tr>
    </w:tbl>
    <w:p w:rsidR="00965430" w:rsidRDefault="00965430" w:rsidP="00965430">
      <w:pPr>
        <w:autoSpaceDE w:val="0"/>
        <w:autoSpaceDN w:val="0"/>
        <w:adjustRightInd w:val="0"/>
        <w:spacing w:after="0" w:line="240" w:lineRule="auto"/>
        <w:jc w:val="both"/>
        <w:rPr>
          <w:rFonts w:ascii="Calibri" w:hAnsi="Calibri" w:cs="Calibri"/>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 20__ г.           "__" ___________________ 20__ г.</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7</w:t>
      </w:r>
    </w:p>
    <w:p w:rsidR="00965430" w:rsidRDefault="00965430" w:rsidP="00965430">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965430" w:rsidRDefault="00965430" w:rsidP="00965430">
      <w:pPr>
        <w:autoSpaceDE w:val="0"/>
        <w:autoSpaceDN w:val="0"/>
        <w:adjustRightInd w:val="0"/>
        <w:spacing w:after="0" w:line="240" w:lineRule="auto"/>
        <w:jc w:val="right"/>
        <w:rPr>
          <w:rFonts w:ascii="Calibri" w:hAnsi="Calibri" w:cs="Calibri"/>
        </w:rPr>
      </w:pPr>
    </w:p>
    <w:p w:rsidR="00965430" w:rsidRDefault="00965430" w:rsidP="00965430">
      <w:pPr>
        <w:autoSpaceDE w:val="0"/>
        <w:autoSpaceDN w:val="0"/>
        <w:adjustRightInd w:val="0"/>
        <w:spacing w:after="0" w:line="240" w:lineRule="auto"/>
        <w:jc w:val="right"/>
        <w:rPr>
          <w:rFonts w:ascii="Calibri" w:hAnsi="Calibri" w:cs="Calibri"/>
        </w:rPr>
      </w:pPr>
      <w:r>
        <w:rPr>
          <w:rFonts w:ascii="Calibri" w:hAnsi="Calibri" w:cs="Calibri"/>
        </w:rPr>
        <w:t>(форма)</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2" w:name="Par592"/>
      <w:bookmarkEnd w:id="12"/>
      <w:r>
        <w:rPr>
          <w:rFonts w:ascii="Courier New" w:eastAsiaTheme="minorHAnsi" w:hAnsi="Courier New" w:cs="Courier New"/>
          <w:color w:val="auto"/>
          <w:sz w:val="20"/>
          <w:szCs w:val="20"/>
        </w:rPr>
        <w:t xml:space="preserve">                                 СВЕДЕНИЯ</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точках приема поверхностных сточных вод абонента</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Местонахождение   </w:t>
      </w:r>
      <w:proofErr w:type="gramStart"/>
      <w:r>
        <w:rPr>
          <w:rFonts w:ascii="Courier New" w:eastAsiaTheme="minorHAnsi" w:hAnsi="Courier New" w:cs="Courier New"/>
          <w:color w:val="auto"/>
          <w:sz w:val="20"/>
          <w:szCs w:val="20"/>
        </w:rPr>
        <w:t>точек  приема</w:t>
      </w:r>
      <w:proofErr w:type="gramEnd"/>
      <w:r>
        <w:rPr>
          <w:rFonts w:ascii="Courier New" w:eastAsiaTheme="minorHAnsi" w:hAnsi="Courier New" w:cs="Courier New"/>
          <w:color w:val="auto"/>
          <w:sz w:val="20"/>
          <w:szCs w:val="20"/>
        </w:rPr>
        <w:t xml:space="preserve">  поверхностных  сточных  вод  в  местах</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присоединения к централизованным системам водоотведения </w:t>
      </w:r>
      <w:hyperlink w:anchor="Par612" w:history="1">
        <w:r>
          <w:rPr>
            <w:rFonts w:ascii="Courier New" w:eastAsiaTheme="minorHAnsi" w:hAnsi="Courier New" w:cs="Courier New"/>
            <w:color w:val="0000FF"/>
            <w:sz w:val="20"/>
            <w:szCs w:val="20"/>
          </w:rPr>
          <w:t>&lt;*&gt;</w:t>
        </w:r>
      </w:hyperlink>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Точки  приема</w:t>
      </w:r>
      <w:proofErr w:type="gramEnd"/>
      <w:r>
        <w:rPr>
          <w:rFonts w:ascii="Courier New" w:eastAsiaTheme="minorHAnsi" w:hAnsi="Courier New" w:cs="Courier New"/>
          <w:color w:val="auto"/>
          <w:sz w:val="20"/>
          <w:szCs w:val="20"/>
        </w:rPr>
        <w:t xml:space="preserve">  поверхностных  сточных вод отражаются на топографической</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карте  земельного</w:t>
      </w:r>
      <w:proofErr w:type="gramEnd"/>
      <w:r>
        <w:rPr>
          <w:rFonts w:ascii="Courier New" w:eastAsiaTheme="minorHAnsi" w:hAnsi="Courier New" w:cs="Courier New"/>
          <w:color w:val="auto"/>
          <w:sz w:val="20"/>
          <w:szCs w:val="20"/>
        </w:rPr>
        <w:t xml:space="preserve"> участка в масштабе 1:500 (со всеми наземными и подземными</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коммуникациями и сооружениями)</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(приводится топографическая карта земельного участка в масштабе 1:500)</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965430" w:rsidRDefault="00965430" w:rsidP="00965430">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 20__ г.           "__" ___________________ 20__ г.</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965430" w:rsidRDefault="00965430" w:rsidP="00965430">
      <w:pPr>
        <w:autoSpaceDE w:val="0"/>
        <w:autoSpaceDN w:val="0"/>
        <w:adjustRightInd w:val="0"/>
        <w:spacing w:before="220" w:after="0" w:line="240" w:lineRule="auto"/>
        <w:ind w:firstLine="540"/>
        <w:jc w:val="both"/>
        <w:rPr>
          <w:rFonts w:ascii="Calibri" w:hAnsi="Calibri" w:cs="Calibri"/>
        </w:rPr>
      </w:pPr>
      <w:bookmarkStart w:id="13" w:name="Par612"/>
      <w:bookmarkEnd w:id="13"/>
      <w:r>
        <w:rPr>
          <w:rFonts w:ascii="Calibri" w:hAnsi="Calibri" w:cs="Calibri"/>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ind w:firstLine="540"/>
        <w:jc w:val="both"/>
        <w:rPr>
          <w:rFonts w:ascii="Calibri" w:hAnsi="Calibri" w:cs="Calibri"/>
        </w:rPr>
      </w:pPr>
    </w:p>
    <w:p w:rsidR="00965430" w:rsidRDefault="00965430" w:rsidP="0096543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8</w:t>
      </w:r>
    </w:p>
    <w:p w:rsidR="00965430" w:rsidRDefault="00965430" w:rsidP="00965430">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965430" w:rsidRDefault="00965430" w:rsidP="00965430">
      <w:pPr>
        <w:autoSpaceDE w:val="0"/>
        <w:autoSpaceDN w:val="0"/>
        <w:adjustRightInd w:val="0"/>
        <w:spacing w:after="0" w:line="240" w:lineRule="auto"/>
        <w:jc w:val="both"/>
        <w:rPr>
          <w:rFonts w:ascii="Calibri" w:hAnsi="Calibri" w:cs="Calibri"/>
        </w:rPr>
      </w:pPr>
      <w:bookmarkStart w:id="14" w:name="_GoBack"/>
      <w:bookmarkEnd w:id="14"/>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65430">
        <w:tc>
          <w:tcPr>
            <w:tcW w:w="9071" w:type="dxa"/>
          </w:tcPr>
          <w:p w:rsidR="00965430" w:rsidRDefault="00965430">
            <w:pPr>
              <w:autoSpaceDE w:val="0"/>
              <w:autoSpaceDN w:val="0"/>
              <w:adjustRightInd w:val="0"/>
              <w:spacing w:after="0" w:line="240" w:lineRule="auto"/>
              <w:jc w:val="center"/>
              <w:rPr>
                <w:rFonts w:ascii="Calibri" w:hAnsi="Calibri" w:cs="Calibri"/>
              </w:rPr>
            </w:pPr>
            <w:bookmarkStart w:id="15" w:name="Par625"/>
            <w:bookmarkEnd w:id="15"/>
            <w:r>
              <w:rPr>
                <w:rFonts w:ascii="Calibri" w:hAnsi="Calibri" w:cs="Calibri"/>
              </w:rPr>
              <w:t>СВЕДЕНИЯ</w:t>
            </w:r>
          </w:p>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965430" w:rsidRDefault="00965430" w:rsidP="0096543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965430">
        <w:tc>
          <w:tcPr>
            <w:tcW w:w="957"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418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Точка подключения (технологического присоединения) объекта абонента</w:t>
            </w:r>
          </w:p>
        </w:tc>
        <w:tc>
          <w:tcPr>
            <w:tcW w:w="391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Подключенная (технологически присоединенная) мощность (нагрузка) (м</w:t>
            </w:r>
            <w:r>
              <w:rPr>
                <w:rFonts w:ascii="Calibri" w:hAnsi="Calibri" w:cs="Calibri"/>
                <w:vertAlign w:val="superscript"/>
              </w:rPr>
              <w:t>3</w:t>
            </w:r>
            <w:r>
              <w:rPr>
                <w:rFonts w:ascii="Calibri" w:hAnsi="Calibri" w:cs="Calibri"/>
              </w:rPr>
              <w:t xml:space="preserve"> в час)</w:t>
            </w:r>
          </w:p>
        </w:tc>
      </w:tr>
      <w:tr w:rsidR="00965430">
        <w:tc>
          <w:tcPr>
            <w:tcW w:w="957"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1</w:t>
            </w:r>
          </w:p>
        </w:tc>
        <w:tc>
          <w:tcPr>
            <w:tcW w:w="418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2</w:t>
            </w:r>
          </w:p>
        </w:tc>
        <w:tc>
          <w:tcPr>
            <w:tcW w:w="391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3</w:t>
            </w:r>
          </w:p>
        </w:tc>
      </w:tr>
      <w:tr w:rsidR="00965430">
        <w:tc>
          <w:tcPr>
            <w:tcW w:w="957"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jc w:val="center"/>
              <w:rPr>
                <w:rFonts w:ascii="Calibri" w:hAnsi="Calibri" w:cs="Calibri"/>
              </w:rPr>
            </w:pPr>
            <w:r>
              <w:rPr>
                <w:rFonts w:ascii="Calibri" w:hAnsi="Calibri" w:cs="Calibri"/>
              </w:rPr>
              <w:t>Итого</w:t>
            </w:r>
          </w:p>
        </w:tc>
        <w:tc>
          <w:tcPr>
            <w:tcW w:w="418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rPr>
                <w:rFonts w:ascii="Calibri" w:hAnsi="Calibri" w:cs="Calibri"/>
              </w:rPr>
            </w:pPr>
          </w:p>
        </w:tc>
        <w:tc>
          <w:tcPr>
            <w:tcW w:w="3912" w:type="dxa"/>
            <w:tcBorders>
              <w:top w:val="single" w:sz="4" w:space="0" w:color="auto"/>
              <w:left w:val="single" w:sz="4" w:space="0" w:color="auto"/>
              <w:bottom w:val="single" w:sz="4" w:space="0" w:color="auto"/>
              <w:right w:val="single" w:sz="4" w:space="0" w:color="auto"/>
            </w:tcBorders>
          </w:tcPr>
          <w:p w:rsidR="00965430" w:rsidRDefault="00965430">
            <w:pPr>
              <w:autoSpaceDE w:val="0"/>
              <w:autoSpaceDN w:val="0"/>
              <w:adjustRightInd w:val="0"/>
              <w:spacing w:after="0" w:line="240" w:lineRule="auto"/>
              <w:rPr>
                <w:rFonts w:ascii="Calibri" w:hAnsi="Calibri" w:cs="Calibri"/>
              </w:rPr>
            </w:pPr>
          </w:p>
        </w:tc>
      </w:tr>
    </w:tbl>
    <w:p w:rsidR="00965430" w:rsidRDefault="00965430" w:rsidP="00965430">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965430">
        <w:tc>
          <w:tcPr>
            <w:tcW w:w="4361" w:type="dxa"/>
          </w:tcPr>
          <w:p w:rsidR="00965430" w:rsidRDefault="00965430">
            <w:pPr>
              <w:autoSpaceDE w:val="0"/>
              <w:autoSpaceDN w:val="0"/>
              <w:adjustRightInd w:val="0"/>
              <w:spacing w:after="0" w:line="240" w:lineRule="auto"/>
              <w:rPr>
                <w:rFonts w:ascii="Calibri" w:hAnsi="Calibri" w:cs="Calibri"/>
              </w:rPr>
            </w:pPr>
            <w:r>
              <w:rPr>
                <w:rFonts w:ascii="Calibri" w:hAnsi="Calibri" w:cs="Calibri"/>
              </w:rPr>
              <w:t>Организация водопроводно-канализационного хозяйства</w:t>
            </w:r>
          </w:p>
        </w:tc>
        <w:tc>
          <w:tcPr>
            <w:tcW w:w="340" w:type="dxa"/>
          </w:tcPr>
          <w:p w:rsidR="00965430" w:rsidRDefault="00965430">
            <w:pPr>
              <w:autoSpaceDE w:val="0"/>
              <w:autoSpaceDN w:val="0"/>
              <w:adjustRightInd w:val="0"/>
              <w:spacing w:after="0" w:line="240" w:lineRule="auto"/>
              <w:rPr>
                <w:rFonts w:ascii="Calibri" w:hAnsi="Calibri" w:cs="Calibri"/>
              </w:rPr>
            </w:pPr>
          </w:p>
        </w:tc>
        <w:tc>
          <w:tcPr>
            <w:tcW w:w="4309" w:type="dxa"/>
          </w:tcPr>
          <w:p w:rsidR="00965430" w:rsidRDefault="00965430">
            <w:pPr>
              <w:autoSpaceDE w:val="0"/>
              <w:autoSpaceDN w:val="0"/>
              <w:adjustRightInd w:val="0"/>
              <w:spacing w:after="0" w:line="240" w:lineRule="auto"/>
              <w:jc w:val="both"/>
              <w:rPr>
                <w:rFonts w:ascii="Calibri" w:hAnsi="Calibri" w:cs="Calibri"/>
              </w:rPr>
            </w:pPr>
            <w:r>
              <w:rPr>
                <w:rFonts w:ascii="Calibri" w:hAnsi="Calibri" w:cs="Calibri"/>
              </w:rPr>
              <w:t>Абонент</w:t>
            </w:r>
          </w:p>
        </w:tc>
      </w:tr>
      <w:tr w:rsidR="00965430">
        <w:tc>
          <w:tcPr>
            <w:tcW w:w="4361" w:type="dxa"/>
            <w:tcBorders>
              <w:bottom w:val="single" w:sz="4" w:space="0" w:color="auto"/>
            </w:tcBorders>
          </w:tcPr>
          <w:p w:rsidR="00965430" w:rsidRDefault="00965430">
            <w:pPr>
              <w:autoSpaceDE w:val="0"/>
              <w:autoSpaceDN w:val="0"/>
              <w:adjustRightInd w:val="0"/>
              <w:spacing w:after="0" w:line="240" w:lineRule="auto"/>
              <w:rPr>
                <w:rFonts w:ascii="Calibri" w:hAnsi="Calibri" w:cs="Calibri"/>
              </w:rPr>
            </w:pPr>
          </w:p>
        </w:tc>
        <w:tc>
          <w:tcPr>
            <w:tcW w:w="340" w:type="dxa"/>
          </w:tcPr>
          <w:p w:rsidR="00965430" w:rsidRDefault="00965430">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rsidR="00965430" w:rsidRDefault="00965430">
            <w:pPr>
              <w:autoSpaceDE w:val="0"/>
              <w:autoSpaceDN w:val="0"/>
              <w:adjustRightInd w:val="0"/>
              <w:spacing w:after="0" w:line="240" w:lineRule="auto"/>
              <w:rPr>
                <w:rFonts w:ascii="Calibri" w:hAnsi="Calibri" w:cs="Calibri"/>
              </w:rPr>
            </w:pPr>
          </w:p>
        </w:tc>
      </w:tr>
      <w:tr w:rsidR="00965430">
        <w:tc>
          <w:tcPr>
            <w:tcW w:w="4361" w:type="dxa"/>
            <w:tcBorders>
              <w:top w:val="single" w:sz="4" w:space="0" w:color="auto"/>
            </w:tcBorders>
          </w:tcPr>
          <w:p w:rsidR="00965430" w:rsidRDefault="00965430">
            <w:pPr>
              <w:autoSpaceDE w:val="0"/>
              <w:autoSpaceDN w:val="0"/>
              <w:adjustRightInd w:val="0"/>
              <w:spacing w:after="0" w:line="240" w:lineRule="auto"/>
              <w:rPr>
                <w:rFonts w:ascii="Calibri" w:hAnsi="Calibri" w:cs="Calibri"/>
              </w:rPr>
            </w:pPr>
          </w:p>
        </w:tc>
        <w:tc>
          <w:tcPr>
            <w:tcW w:w="340" w:type="dxa"/>
          </w:tcPr>
          <w:p w:rsidR="00965430" w:rsidRDefault="00965430">
            <w:pPr>
              <w:autoSpaceDE w:val="0"/>
              <w:autoSpaceDN w:val="0"/>
              <w:adjustRightInd w:val="0"/>
              <w:spacing w:after="0" w:line="240" w:lineRule="auto"/>
              <w:rPr>
                <w:rFonts w:ascii="Calibri" w:hAnsi="Calibri" w:cs="Calibri"/>
              </w:rPr>
            </w:pPr>
          </w:p>
        </w:tc>
        <w:tc>
          <w:tcPr>
            <w:tcW w:w="4309" w:type="dxa"/>
            <w:tcBorders>
              <w:top w:val="single" w:sz="4" w:space="0" w:color="auto"/>
            </w:tcBorders>
          </w:tcPr>
          <w:p w:rsidR="00965430" w:rsidRDefault="00965430">
            <w:pPr>
              <w:autoSpaceDE w:val="0"/>
              <w:autoSpaceDN w:val="0"/>
              <w:adjustRightInd w:val="0"/>
              <w:spacing w:after="0" w:line="240" w:lineRule="auto"/>
              <w:rPr>
                <w:rFonts w:ascii="Calibri" w:hAnsi="Calibri" w:cs="Calibri"/>
              </w:rPr>
            </w:pPr>
          </w:p>
        </w:tc>
      </w:tr>
      <w:tr w:rsidR="00965430">
        <w:tc>
          <w:tcPr>
            <w:tcW w:w="4361" w:type="dxa"/>
          </w:tcPr>
          <w:p w:rsidR="00965430" w:rsidRDefault="00965430">
            <w:pPr>
              <w:autoSpaceDE w:val="0"/>
              <w:autoSpaceDN w:val="0"/>
              <w:adjustRightInd w:val="0"/>
              <w:spacing w:after="0" w:line="240" w:lineRule="auto"/>
              <w:jc w:val="both"/>
              <w:rPr>
                <w:rFonts w:ascii="Calibri" w:hAnsi="Calibri" w:cs="Calibri"/>
              </w:rPr>
            </w:pPr>
            <w:r>
              <w:rPr>
                <w:rFonts w:ascii="Calibri" w:hAnsi="Calibri" w:cs="Calibri"/>
              </w:rPr>
              <w:t>"__" ___________ 20__ г.</w:t>
            </w:r>
          </w:p>
        </w:tc>
        <w:tc>
          <w:tcPr>
            <w:tcW w:w="340" w:type="dxa"/>
          </w:tcPr>
          <w:p w:rsidR="00965430" w:rsidRDefault="00965430">
            <w:pPr>
              <w:autoSpaceDE w:val="0"/>
              <w:autoSpaceDN w:val="0"/>
              <w:adjustRightInd w:val="0"/>
              <w:spacing w:after="0" w:line="240" w:lineRule="auto"/>
              <w:rPr>
                <w:rFonts w:ascii="Calibri" w:hAnsi="Calibri" w:cs="Calibri"/>
              </w:rPr>
            </w:pPr>
          </w:p>
        </w:tc>
        <w:tc>
          <w:tcPr>
            <w:tcW w:w="4309" w:type="dxa"/>
          </w:tcPr>
          <w:p w:rsidR="00965430" w:rsidRDefault="00965430">
            <w:pPr>
              <w:autoSpaceDE w:val="0"/>
              <w:autoSpaceDN w:val="0"/>
              <w:adjustRightInd w:val="0"/>
              <w:spacing w:after="0" w:line="240" w:lineRule="auto"/>
              <w:jc w:val="both"/>
              <w:rPr>
                <w:rFonts w:ascii="Calibri" w:hAnsi="Calibri" w:cs="Calibri"/>
              </w:rPr>
            </w:pPr>
            <w:r>
              <w:rPr>
                <w:rFonts w:ascii="Calibri" w:hAnsi="Calibri" w:cs="Calibri"/>
              </w:rPr>
              <w:t>"__" ___________ 20__ г.</w:t>
            </w:r>
          </w:p>
        </w:tc>
      </w:tr>
    </w:tbl>
    <w:p w:rsidR="00D84A51" w:rsidRDefault="00D84A51"/>
    <w:sectPr w:rsidR="00D84A51" w:rsidSect="0096543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B0"/>
    <w:rsid w:val="00965430"/>
    <w:rsid w:val="00A70CB0"/>
    <w:rsid w:val="00D84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CDAE"/>
  <w15:chartTrackingRefBased/>
  <w15:docId w15:val="{465D1001-7439-4BE7-AB2F-74FB6DE8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53F56B76FFA29D60D16A6CD42E22AA33E49AD6426DEFDE35AEBFC5734705818137D4BF609A9AC23771D63902z1nDH" TargetMode="External"/><Relationship Id="rId13" Type="http://schemas.openxmlformats.org/officeDocument/2006/relationships/hyperlink" Target="consultantplus://offline/ref=A953F56B76FFA29D60D16A6CD42E22AA33E79CDD406FEFDE35AEBFC57347058193378CB3629C84C335648068444B7FD586CA49B6F052B09Bz5n0H" TargetMode="External"/><Relationship Id="rId18" Type="http://schemas.openxmlformats.org/officeDocument/2006/relationships/hyperlink" Target="consultantplus://offline/ref=A953F56B76FFA29D60D16A6CD42E22AA34E29DDA496BEFDE35AEBFC57347058193378CB3629C84C335648068444B7FD586CA49B6F052B09Bz5n0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A953F56B76FFA29D60D16A6CD42E22AA33E596D6426BEFDE35AEBFC57347058193378CB3629C84C035648068444B7FD586CA49B6F052B09Bz5n0H" TargetMode="External"/><Relationship Id="rId7" Type="http://schemas.openxmlformats.org/officeDocument/2006/relationships/hyperlink" Target="consultantplus://offline/ref=A953F56B76FFA29D60D16A6CD42E22AA34E29DDA496BEFDE35AEBFC57347058193378CB3629C84C335648068444B7FD586CA49B6F052B09Bz5n0H" TargetMode="External"/><Relationship Id="rId12" Type="http://schemas.openxmlformats.org/officeDocument/2006/relationships/hyperlink" Target="consultantplus://offline/ref=A953F56B76FFA29D60D16A6CD42E22AA33E79CDD406FEFDE35AEBFC57347058193378CB3629C84C335648068444B7FD586CA49B6F052B09Bz5n0H" TargetMode="External"/><Relationship Id="rId17" Type="http://schemas.openxmlformats.org/officeDocument/2006/relationships/hyperlink" Target="consultantplus://offline/ref=A953F56B76FFA29D60D16A6CD42E22AA34E29DDA496BEFDE35AEBFC57347058193378CB3629C84C335648068444B7FD586CA49B6F052B09Bz5n0H" TargetMode="External"/><Relationship Id="rId25" Type="http://schemas.openxmlformats.org/officeDocument/2006/relationships/hyperlink" Target="consultantplus://offline/ref=A953F56B76FFA29D60D16A6CD42E22AA33E79CDF4965EFDE35AEBFC57347058193378CB3629C85CA33648068444B7FD586CA49B6F052B09Bz5n0H" TargetMode="External"/><Relationship Id="rId2" Type="http://schemas.openxmlformats.org/officeDocument/2006/relationships/settings" Target="settings.xml"/><Relationship Id="rId16" Type="http://schemas.openxmlformats.org/officeDocument/2006/relationships/hyperlink" Target="consultantplus://offline/ref=A953F56B76FFA29D60D16A6CD42E22AA34E29DDA496BEFDE35AEBFC57347058193378CB3629C84C335648068444B7FD586CA49B6F052B09Bz5n0H" TargetMode="External"/><Relationship Id="rId20" Type="http://schemas.openxmlformats.org/officeDocument/2006/relationships/hyperlink" Target="consultantplus://offline/ref=A953F56B76FFA29D60D16A6CD42E22AA33E79CDC406CEFDE35AEBFC57347058193378CB3629C84C335648068444B7FD586CA49B6F052B09Bz5n0H" TargetMode="External"/><Relationship Id="rId1" Type="http://schemas.openxmlformats.org/officeDocument/2006/relationships/styles" Target="styles.xml"/><Relationship Id="rId6" Type="http://schemas.openxmlformats.org/officeDocument/2006/relationships/hyperlink" Target="consultantplus://offline/ref=A953F56B76FFA29D60D16A6CD42E22AA34E29DDA496BEFDE35AEBFC57347058193378CB3629C84C335648068444B7FD586CA49B6F052B09Bz5n0H" TargetMode="External"/><Relationship Id="rId11" Type="http://schemas.openxmlformats.org/officeDocument/2006/relationships/hyperlink" Target="consultantplus://offline/ref=A953F56B76FFA29D60D16A6CD42E22AA33E79CDD406FEFDE35AEBFC57347058193378CB3629C84C335648068444B7FD586CA49B6F052B09Bz5n0H" TargetMode="External"/><Relationship Id="rId24" Type="http://schemas.openxmlformats.org/officeDocument/2006/relationships/hyperlink" Target="consultantplus://offline/ref=A953F56B76FFA29D60D16A6CD42E22AA33E79CDC406CEFDE35AEBFC57347058193378CB3629C84C335648068444B7FD586CA49B6F052B09Bz5n0H" TargetMode="External"/><Relationship Id="rId5" Type="http://schemas.openxmlformats.org/officeDocument/2006/relationships/hyperlink" Target="consultantplus://offline/ref=A953F56B76FFA29D60D16A6CD42E22AA33E79CDD406FEFDE35AEBFC57347058193378CB3629C84C335648068444B7FD586CA49B6F052B09Bz5n0H" TargetMode="External"/><Relationship Id="rId15" Type="http://schemas.openxmlformats.org/officeDocument/2006/relationships/hyperlink" Target="consultantplus://offline/ref=A953F56B76FFA29D60D16A6CD42E22AA34E29DDA496BEFDE35AEBFC57347058193378CB3629C84C335648068444B7FD586CA49B6F052B09Bz5n0H" TargetMode="External"/><Relationship Id="rId23" Type="http://schemas.openxmlformats.org/officeDocument/2006/relationships/hyperlink" Target="consultantplus://offline/ref=A953F56B76FFA29D60D16A6CD42E22AA33E79CDD406FEFDE35AEBFC57347058193378CB3629C84C335648068444B7FD586CA49B6F052B09Bz5n0H" TargetMode="External"/><Relationship Id="rId10" Type="http://schemas.openxmlformats.org/officeDocument/2006/relationships/hyperlink" Target="consultantplus://offline/ref=A953F56B76FFA29D60D16A6CD42E22AA34E29DDA496BEFDE35AEBFC57347058193378CB3629C84C335648068444B7FD586CA49B6F052B09Bz5n0H" TargetMode="External"/><Relationship Id="rId19" Type="http://schemas.openxmlformats.org/officeDocument/2006/relationships/hyperlink" Target="consultantplus://offline/ref=A953F56B76FFA29D60D16A6CD42E22AA33E79CDC406CEFDE35AEBFC57347058193378CB3629C84C335648068444B7FD586CA49B6F052B09Bz5n0H" TargetMode="External"/><Relationship Id="rId4" Type="http://schemas.openxmlformats.org/officeDocument/2006/relationships/hyperlink" Target="consultantplus://offline/ref=A953F56B76FFA29D60D16A6CD42E22AA33E69ED94069EFDE35AEBFC5734705818137D4BF609A9AC23771D63902z1nDH" TargetMode="External"/><Relationship Id="rId9" Type="http://schemas.openxmlformats.org/officeDocument/2006/relationships/hyperlink" Target="consultantplus://offline/ref=A953F56B76FFA29D60D16A6CD42E22AA33E79CDD406FEFDE35AEBFC57347058193378CB3629C84C335648068444B7FD586CA49B6F052B09Bz5n0H" TargetMode="External"/><Relationship Id="rId14" Type="http://schemas.openxmlformats.org/officeDocument/2006/relationships/hyperlink" Target="consultantplus://offline/ref=A953F56B76FFA29D60D16A6CD42E22AA33E79CDC406CEFDE35AEBFC57347058193378CB3629C84C335648068444B7FD586CA49B6F052B09Bz5n0H" TargetMode="External"/><Relationship Id="rId22" Type="http://schemas.openxmlformats.org/officeDocument/2006/relationships/hyperlink" Target="consultantplus://offline/ref=A953F56B76FFA29D60D16A6CD42E22AA33E49AD6426DEFDE35AEBFC5734705818137D4BF609A9AC23771D63902z1nD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9406</Words>
  <Characters>53617</Characters>
  <Application>Microsoft Office Word</Application>
  <DocSecurity>0</DocSecurity>
  <Lines>446</Lines>
  <Paragraphs>125</Paragraphs>
  <ScaleCrop>false</ScaleCrop>
  <Company/>
  <LinksUpToDate>false</LinksUpToDate>
  <CharactersWithSpaces>62898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2023-01-26T07:37:00Z</dcterms:created>
  <dcterms:modified xsi:type="dcterms:W3CDTF">2023-01-26T07:47:00Z</dcterms:modified>
</cp:coreProperties>
</file>