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2B3331" w:rsidRPr="002B3331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 вдоль пр. Победы от колодца, расположенного в районе дома по пр. Победы, 210, до колодца, расположенного в районе дома по ул. </w:t>
      </w:r>
      <w:proofErr w:type="spellStart"/>
      <w:r w:rsidR="002B3331" w:rsidRPr="002B3331">
        <w:rPr>
          <w:rFonts w:ascii="Times New Roman" w:hAnsi="Times New Roman" w:cs="Times New Roman"/>
          <w:sz w:val="28"/>
          <w:szCs w:val="28"/>
        </w:rPr>
        <w:t>Кечкеметская</w:t>
      </w:r>
      <w:proofErr w:type="spellEnd"/>
      <w:r w:rsidR="002B3331" w:rsidRPr="002B3331">
        <w:rPr>
          <w:rFonts w:ascii="Times New Roman" w:hAnsi="Times New Roman" w:cs="Times New Roman"/>
          <w:sz w:val="28"/>
          <w:szCs w:val="28"/>
        </w:rPr>
        <w:t xml:space="preserve">, 195, с выполнением перехода под автодорогой ул. </w:t>
      </w:r>
      <w:proofErr w:type="spellStart"/>
      <w:r w:rsidR="002B3331" w:rsidRPr="002B3331">
        <w:rPr>
          <w:rFonts w:ascii="Times New Roman" w:hAnsi="Times New Roman" w:cs="Times New Roman"/>
          <w:sz w:val="28"/>
          <w:szCs w:val="28"/>
        </w:rPr>
        <w:t>Кечкеметская</w:t>
      </w:r>
      <w:proofErr w:type="spellEnd"/>
      <w:r w:rsidR="002B3331" w:rsidRPr="002B3331">
        <w:rPr>
          <w:rFonts w:ascii="Times New Roman" w:hAnsi="Times New Roman" w:cs="Times New Roman"/>
          <w:sz w:val="28"/>
          <w:szCs w:val="28"/>
        </w:rPr>
        <w:t>, с восстановлением покрытия пешеходных дорожек,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002BDD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02BDD"/>
    <w:rsid w:val="00014535"/>
    <w:rsid w:val="00082A3E"/>
    <w:rsid w:val="000C6EA5"/>
    <w:rsid w:val="002A269A"/>
    <w:rsid w:val="002B3331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1E47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2021-06-08T14:05:00Z</dcterms:modified>
</cp:coreProperties>
</file>