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2B66C3">
        <w:rPr>
          <w:rFonts w:ascii="Times New Roman" w:hAnsi="Times New Roman" w:cs="Times New Roman"/>
          <w:sz w:val="28"/>
          <w:szCs w:val="28"/>
        </w:rPr>
        <w:t>Реконструкция КОС пгт. Раздольное, Раздольненского района, Республики Крым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6F5B" w:rsidRPr="00BA6F5B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714D1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B66C3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2B66C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A269A"/>
    <w:rsid w:val="002B66C3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14D15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BA6F5B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0705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2022-12-19T04:41:00Z</dcterms:modified>
</cp:coreProperties>
</file>